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DF" w:rsidRPr="003C141A" w:rsidRDefault="003C141A">
      <w:pPr>
        <w:rPr>
          <w:b/>
          <w:lang w:val="es-ES"/>
        </w:rPr>
      </w:pPr>
      <w:r w:rsidRPr="003C141A">
        <w:rPr>
          <w:b/>
          <w:lang w:val="es-ES"/>
        </w:rPr>
        <w:t>Condiciones</w:t>
      </w:r>
    </w:p>
    <w:p w:rsidR="003C141A" w:rsidRPr="003C141A" w:rsidRDefault="003C141A" w:rsidP="003C141A">
      <w:pPr>
        <w:pStyle w:val="Prrafodelista"/>
        <w:numPr>
          <w:ilvl w:val="0"/>
          <w:numId w:val="1"/>
        </w:numPr>
        <w:rPr>
          <w:lang w:val="es-ES"/>
        </w:rPr>
      </w:pPr>
      <w:r w:rsidRPr="003C141A">
        <w:rPr>
          <w:lang w:val="es-ES"/>
        </w:rPr>
        <w:t xml:space="preserve">Estar inscripto en el Registro de </w:t>
      </w:r>
      <w:proofErr w:type="spellStart"/>
      <w:r w:rsidRPr="003C141A">
        <w:rPr>
          <w:lang w:val="es-ES"/>
        </w:rPr>
        <w:t>MiPymes</w:t>
      </w:r>
      <w:proofErr w:type="spellEnd"/>
    </w:p>
    <w:p w:rsidR="003C141A" w:rsidRPr="003C141A" w:rsidRDefault="003C141A" w:rsidP="003C141A">
      <w:pPr>
        <w:pStyle w:val="Prrafodelista"/>
        <w:numPr>
          <w:ilvl w:val="0"/>
          <w:numId w:val="1"/>
        </w:numPr>
        <w:rPr>
          <w:lang w:val="es-ES"/>
        </w:rPr>
      </w:pPr>
      <w:r w:rsidRPr="003C141A">
        <w:rPr>
          <w:lang w:val="es-ES"/>
        </w:rPr>
        <w:t>Haber exportado en el 2018 menos de 50.000.000 de USD</w:t>
      </w:r>
    </w:p>
    <w:p w:rsidR="003C141A" w:rsidRPr="003C141A" w:rsidRDefault="003C141A" w:rsidP="003C141A">
      <w:pPr>
        <w:pStyle w:val="Prrafodelista"/>
        <w:numPr>
          <w:ilvl w:val="0"/>
          <w:numId w:val="1"/>
        </w:numPr>
        <w:rPr>
          <w:lang w:val="es-ES"/>
        </w:rPr>
      </w:pPr>
      <w:r w:rsidRPr="003C141A">
        <w:rPr>
          <w:lang w:val="es-ES"/>
        </w:rPr>
        <w:t>Este año exportar más que en el 2018.</w:t>
      </w:r>
    </w:p>
    <w:p w:rsidR="003C141A" w:rsidRDefault="003C141A">
      <w:pPr>
        <w:rPr>
          <w:b/>
          <w:lang w:val="es-ES"/>
        </w:rPr>
      </w:pPr>
    </w:p>
    <w:p w:rsidR="003C141A" w:rsidRPr="003C141A" w:rsidRDefault="003C141A">
      <w:pPr>
        <w:rPr>
          <w:b/>
          <w:lang w:val="es-ES"/>
        </w:rPr>
      </w:pPr>
      <w:r w:rsidRPr="003C141A">
        <w:rPr>
          <w:b/>
          <w:lang w:val="es-ES"/>
        </w:rPr>
        <w:t>Aplicación</w:t>
      </w:r>
    </w:p>
    <w:p w:rsidR="003C141A" w:rsidRDefault="003C141A">
      <w:pPr>
        <w:rPr>
          <w:lang w:val="es-ES"/>
        </w:rPr>
      </w:pPr>
      <w:r>
        <w:rPr>
          <w:lang w:val="es-ES"/>
        </w:rPr>
        <w:t>La desgravación sólo se aplicara respecto de las exportaciones de las mercaderías comprendidas en el Anexo I del Decreto 335/19.</w:t>
      </w:r>
    </w:p>
    <w:p w:rsidR="003C141A" w:rsidRDefault="003C141A">
      <w:pPr>
        <w:rPr>
          <w:b/>
          <w:lang w:val="es-ES"/>
        </w:rPr>
      </w:pPr>
    </w:p>
    <w:p w:rsidR="003C141A" w:rsidRPr="003C141A" w:rsidRDefault="003C141A">
      <w:pPr>
        <w:rPr>
          <w:b/>
          <w:lang w:val="es-ES"/>
        </w:rPr>
      </w:pPr>
      <w:r w:rsidRPr="003C141A">
        <w:rPr>
          <w:b/>
          <w:lang w:val="es-ES"/>
        </w:rPr>
        <w:t>Tope máximo de desgravación</w:t>
      </w:r>
    </w:p>
    <w:p w:rsidR="003C141A" w:rsidRPr="003C141A" w:rsidRDefault="003C141A" w:rsidP="003C141A">
      <w:pPr>
        <w:pStyle w:val="Prrafodelista"/>
        <w:numPr>
          <w:ilvl w:val="0"/>
          <w:numId w:val="2"/>
        </w:numPr>
        <w:rPr>
          <w:lang w:val="es-ES"/>
        </w:rPr>
      </w:pPr>
      <w:r w:rsidRPr="003C141A">
        <w:rPr>
          <w:lang w:val="es-ES"/>
        </w:rPr>
        <w:t>Para los operadores que hayan realizado exportaciones en el año anterior, el monto anual sujeto a desgravación no podrá superar los 600.000 USD (es decir sólo no pagarán derecho de exportación 600.000 USD de exportaciones)</w:t>
      </w:r>
    </w:p>
    <w:p w:rsidR="003C141A" w:rsidRPr="003C141A" w:rsidRDefault="003C141A" w:rsidP="003C141A">
      <w:pPr>
        <w:pStyle w:val="Prrafodelista"/>
        <w:numPr>
          <w:ilvl w:val="0"/>
          <w:numId w:val="2"/>
        </w:numPr>
        <w:rPr>
          <w:lang w:val="es-ES"/>
        </w:rPr>
      </w:pPr>
      <w:r w:rsidRPr="003C141A">
        <w:rPr>
          <w:lang w:val="es-ES"/>
        </w:rPr>
        <w:t xml:space="preserve">Para los sujetos existentes que no hayan realizado exportaciones en el 2018, el monto anual sujeto a desgravación no podrá supera los 300.000 USD  </w:t>
      </w:r>
    </w:p>
    <w:p w:rsidR="003C141A" w:rsidRDefault="003C141A">
      <w:pPr>
        <w:rPr>
          <w:lang w:val="es-ES"/>
        </w:rPr>
      </w:pPr>
    </w:p>
    <w:p w:rsidR="003C141A" w:rsidRPr="003C141A" w:rsidRDefault="003C141A" w:rsidP="003C141A">
      <w:pPr>
        <w:pStyle w:val="Prrafodelista"/>
        <w:numPr>
          <w:ilvl w:val="0"/>
          <w:numId w:val="2"/>
        </w:numPr>
        <w:rPr>
          <w:lang w:val="es-ES"/>
        </w:rPr>
      </w:pPr>
      <w:r w:rsidRPr="003C141A">
        <w:rPr>
          <w:lang w:val="es-ES"/>
        </w:rPr>
        <w:t xml:space="preserve">Cuando se superen estos parámetros, la desgravación procederá, respecto de la operación, por la parte que corresponda. </w:t>
      </w:r>
    </w:p>
    <w:p w:rsidR="003C141A" w:rsidRPr="003C141A" w:rsidRDefault="003C141A">
      <w:pPr>
        <w:rPr>
          <w:lang w:val="es-ES"/>
        </w:rPr>
      </w:pPr>
    </w:p>
    <w:sectPr w:rsidR="003C141A" w:rsidRPr="003C141A" w:rsidSect="00275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605E"/>
    <w:multiLevelType w:val="hybridMultilevel"/>
    <w:tmpl w:val="75C22B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66422"/>
    <w:multiLevelType w:val="hybridMultilevel"/>
    <w:tmpl w:val="639858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41A"/>
    <w:rsid w:val="002757DF"/>
    <w:rsid w:val="003C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1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adimra</dc:creator>
  <cp:lastModifiedBy>adimra</cp:lastModifiedBy>
  <cp:revision>1</cp:revision>
  <dcterms:created xsi:type="dcterms:W3CDTF">2019-05-07T21:51:00Z</dcterms:created>
  <dcterms:modified xsi:type="dcterms:W3CDTF">2019-05-07T21:59:00Z</dcterms:modified>
</cp:coreProperties>
</file>