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8D7" w:rsidRDefault="00B638D7" w:rsidP="00B638D7">
      <w:pPr>
        <w:jc w:val="center"/>
        <w:rPr>
          <w:b/>
          <w:sz w:val="28"/>
          <w:szCs w:val="28"/>
        </w:rPr>
      </w:pPr>
    </w:p>
    <w:p w:rsidR="008874FA" w:rsidRDefault="00B638D7" w:rsidP="00B638D7">
      <w:pPr>
        <w:jc w:val="center"/>
        <w:rPr>
          <w:b/>
          <w:sz w:val="28"/>
          <w:szCs w:val="28"/>
        </w:rPr>
      </w:pPr>
      <w:r w:rsidRPr="00B638D7">
        <w:rPr>
          <w:b/>
          <w:sz w:val="28"/>
          <w:szCs w:val="28"/>
        </w:rPr>
        <w:t xml:space="preserve">“Ronda Internacional de Negocios del Sector Petrolero y </w:t>
      </w:r>
      <w:r w:rsidR="001A5881">
        <w:rPr>
          <w:b/>
          <w:sz w:val="28"/>
          <w:szCs w:val="28"/>
        </w:rPr>
        <w:t>Gas</w:t>
      </w:r>
      <w:r w:rsidRPr="00B638D7">
        <w:rPr>
          <w:b/>
          <w:sz w:val="28"/>
          <w:szCs w:val="28"/>
        </w:rPr>
        <w:t>“</w:t>
      </w:r>
    </w:p>
    <w:p w:rsidR="003B6034" w:rsidRPr="00B638D7" w:rsidRDefault="003B6034" w:rsidP="00B638D7">
      <w:pPr>
        <w:jc w:val="center"/>
        <w:rPr>
          <w:b/>
          <w:sz w:val="28"/>
          <w:szCs w:val="28"/>
        </w:rPr>
      </w:pPr>
      <w:r>
        <w:rPr>
          <w:b/>
          <w:sz w:val="28"/>
          <w:szCs w:val="28"/>
        </w:rPr>
        <w:t>“</w:t>
      </w:r>
      <w:r w:rsidR="001A5881">
        <w:rPr>
          <w:b/>
          <w:sz w:val="28"/>
          <w:szCs w:val="28"/>
        </w:rPr>
        <w:t xml:space="preserve">Argentina </w:t>
      </w:r>
      <w:r>
        <w:rPr>
          <w:b/>
          <w:sz w:val="28"/>
          <w:szCs w:val="28"/>
        </w:rPr>
        <w:t>Oil &amp; Gas 201</w:t>
      </w:r>
      <w:r w:rsidR="001A5881">
        <w:rPr>
          <w:b/>
          <w:sz w:val="28"/>
          <w:szCs w:val="28"/>
        </w:rPr>
        <w:t>7</w:t>
      </w:r>
      <w:r>
        <w:rPr>
          <w:b/>
          <w:sz w:val="28"/>
          <w:szCs w:val="28"/>
        </w:rPr>
        <w:t>”</w:t>
      </w:r>
    </w:p>
    <w:p w:rsidR="00B638D7" w:rsidRPr="003B6034" w:rsidRDefault="00B638D7" w:rsidP="00B638D7">
      <w:pPr>
        <w:jc w:val="center"/>
        <w:rPr>
          <w:b/>
          <w:sz w:val="28"/>
          <w:szCs w:val="28"/>
          <w:u w:val="single"/>
        </w:rPr>
      </w:pPr>
      <w:r w:rsidRPr="003B6034">
        <w:rPr>
          <w:b/>
          <w:sz w:val="28"/>
          <w:szCs w:val="28"/>
          <w:u w:val="single"/>
        </w:rPr>
        <w:t>Perfil Internacional</w:t>
      </w:r>
      <w:bookmarkStart w:id="0" w:name="_GoBack"/>
      <w:bookmarkEnd w:id="0"/>
    </w:p>
    <w:p w:rsidR="00B638D7" w:rsidRDefault="00F73530" w:rsidP="00B638D7">
      <w:pPr>
        <w:jc w:val="center"/>
        <w:rPr>
          <w:b/>
          <w:u w:val="single"/>
        </w:rPr>
      </w:pPr>
      <w:r>
        <w:rPr>
          <w:b/>
          <w:u w:val="single"/>
        </w:rPr>
        <w:t xml:space="preserve">Listado preliminar </w:t>
      </w:r>
      <w:r w:rsidR="00DA7755">
        <w:rPr>
          <w:b/>
          <w:u w:val="single"/>
        </w:rPr>
        <w:t>de confirmados a la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7190"/>
      </w:tblGrid>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3544"/>
              </w:tabs>
              <w:jc w:val="left"/>
              <w:rPr>
                <w:rFonts w:ascii="Calibri" w:hAnsi="Calibri" w:cs="Calibri"/>
                <w:sz w:val="22"/>
                <w:szCs w:val="22"/>
                <w:lang w:val="es-AR"/>
              </w:rPr>
            </w:pPr>
            <w:r w:rsidRPr="00761865">
              <w:rPr>
                <w:rFonts w:ascii="Calibri" w:hAnsi="Calibri" w:cs="Calibri"/>
                <w:sz w:val="22"/>
                <w:szCs w:val="22"/>
                <w:lang w:val="es-AR"/>
              </w:rPr>
              <w:t>Empresa:      GRUPO VORDCAB SA DE CV</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B638D7"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 xml:space="preserve">México </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Contacto</w:t>
            </w:r>
          </w:p>
        </w:tc>
        <w:tc>
          <w:tcPr>
            <w:tcW w:w="7190" w:type="dxa"/>
          </w:tcPr>
          <w:p w:rsidR="00B638D7" w:rsidRPr="00761865" w:rsidRDefault="00B638D7"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Daniel Guillermo García García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www.grupovordcab.com</w:t>
            </w: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B638D7"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u w:val="single"/>
                <w:lang w:val="es-AR"/>
              </w:rPr>
              <w:t>P</w:t>
            </w:r>
            <w:r w:rsidR="00005EEB" w:rsidRPr="00761865">
              <w:rPr>
                <w:rFonts w:ascii="Calibri" w:hAnsi="Calibri" w:cs="Calibri"/>
                <w:b w:val="0"/>
                <w:sz w:val="22"/>
                <w:szCs w:val="22"/>
                <w:u w:val="single"/>
                <w:lang w:val="es-AR"/>
              </w:rPr>
              <w:t>etróleo</w:t>
            </w:r>
            <w:r w:rsidRPr="00761865">
              <w:rPr>
                <w:rFonts w:ascii="Calibri" w:hAnsi="Calibri" w:cs="Calibri"/>
                <w:b w:val="0"/>
                <w:sz w:val="22"/>
                <w:szCs w:val="22"/>
                <w:u w:val="single"/>
                <w:lang w:val="es-AR"/>
              </w:rPr>
              <w:t>:</w:t>
            </w:r>
            <w:r w:rsidRPr="00761865">
              <w:rPr>
                <w:rFonts w:ascii="Calibri" w:hAnsi="Calibri" w:cs="Calibri"/>
                <w:b w:val="0"/>
                <w:sz w:val="22"/>
                <w:szCs w:val="22"/>
                <w:lang w:val="es-AR"/>
              </w:rPr>
              <w:t xml:space="preserve"> Válvulas</w:t>
            </w:r>
            <w:r w:rsidR="00005EEB" w:rsidRPr="00761865">
              <w:rPr>
                <w:rFonts w:ascii="Calibri" w:hAnsi="Calibri" w:cs="Calibri"/>
                <w:b w:val="0"/>
                <w:sz w:val="22"/>
                <w:szCs w:val="22"/>
                <w:lang w:val="es-AR"/>
              </w:rPr>
              <w:t xml:space="preserve">, cilindros neumáticos e hidráulicos, bombas, compresores, seccionadores de media y alta tensión, automatización de plantas, recipientes de presión, poleas, ruedas para vagonetas y piezas fabricadas bajo plano, medición y control de  tanques y pérdidas, repuestos para remolques, trailers, camiones, servicios </w:t>
            </w:r>
            <w:r w:rsidRPr="00761865">
              <w:rPr>
                <w:rFonts w:ascii="Calibri" w:hAnsi="Calibri" w:cs="Calibri"/>
                <w:b w:val="0"/>
                <w:sz w:val="22"/>
                <w:szCs w:val="22"/>
                <w:lang w:val="es-AR"/>
              </w:rPr>
              <w:t>en general para la industria del petróleo.</w:t>
            </w:r>
          </w:p>
          <w:p w:rsidR="00D619FD"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u w:val="single"/>
                <w:lang w:val="es-AR"/>
              </w:rPr>
              <w:t>Gas:</w:t>
            </w:r>
            <w:r w:rsidRPr="00761865">
              <w:rPr>
                <w:rFonts w:ascii="Calibri" w:hAnsi="Calibri" w:cs="Calibri"/>
                <w:b w:val="0"/>
                <w:sz w:val="22"/>
                <w:szCs w:val="22"/>
                <w:lang w:val="es-AR"/>
              </w:rPr>
              <w:t xml:space="preserve"> </w:t>
            </w:r>
            <w:r w:rsidR="00005EEB" w:rsidRPr="00761865">
              <w:rPr>
                <w:rFonts w:ascii="Calibri" w:hAnsi="Calibri" w:cs="Calibri"/>
                <w:b w:val="0"/>
                <w:sz w:val="22"/>
                <w:szCs w:val="22"/>
                <w:lang w:val="es-AR"/>
              </w:rPr>
              <w:t>separadores, válvulas, actuadores, plantas de endulzamiento de gas, deshidratación de gas, equipos para purificado, balancines, prensas, compresores, tanques de almacenamiento.</w:t>
            </w:r>
          </w:p>
        </w:tc>
      </w:tr>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1134"/>
              </w:tabs>
              <w:jc w:val="left"/>
              <w:rPr>
                <w:rFonts w:ascii="Calibri" w:hAnsi="Calibri" w:cs="Calibri"/>
                <w:sz w:val="22"/>
                <w:szCs w:val="22"/>
                <w:lang w:val="es-AR"/>
              </w:rPr>
            </w:pPr>
            <w:r w:rsidRPr="00761865">
              <w:rPr>
                <w:rFonts w:ascii="Calibri" w:hAnsi="Calibri" w:cs="Calibri"/>
                <w:sz w:val="22"/>
                <w:szCs w:val="22"/>
                <w:lang w:val="es-AR"/>
              </w:rPr>
              <w:t xml:space="preserve">Empresa:        </w:t>
            </w:r>
            <w:r w:rsidR="00005EEB" w:rsidRPr="00761865">
              <w:rPr>
                <w:rFonts w:ascii="Calibri" w:hAnsi="Calibri" w:cs="Calibri"/>
                <w:sz w:val="22"/>
                <w:szCs w:val="22"/>
                <w:lang w:val="es-AR"/>
              </w:rPr>
              <w:t>MACO INGENIERÍ</w:t>
            </w:r>
            <w:r w:rsidRPr="00761865">
              <w:rPr>
                <w:rFonts w:ascii="Calibri" w:hAnsi="Calibri" w:cs="Calibri"/>
                <w:sz w:val="22"/>
                <w:szCs w:val="22"/>
                <w:lang w:val="es-AR"/>
              </w:rPr>
              <w:t>A SA</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Colombia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Contacto</w:t>
            </w:r>
          </w:p>
        </w:tc>
        <w:tc>
          <w:tcPr>
            <w:tcW w:w="7190" w:type="dxa"/>
          </w:tcPr>
          <w:p w:rsidR="00B638D7"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ERIC ANDREW OWEN DOMINGUEZ</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www.macoingenieria.com</w:t>
            </w: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D619FD"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u w:val="single"/>
                <w:lang w:val="es-AR"/>
              </w:rPr>
              <w:t>P</w:t>
            </w:r>
            <w:r w:rsidR="00005EEB" w:rsidRPr="00761865">
              <w:rPr>
                <w:rFonts w:ascii="Calibri" w:hAnsi="Calibri" w:cs="Calibri"/>
                <w:b w:val="0"/>
                <w:sz w:val="22"/>
                <w:szCs w:val="22"/>
                <w:u w:val="single"/>
                <w:lang w:val="es-AR"/>
              </w:rPr>
              <w:t>etróleo</w:t>
            </w:r>
            <w:r w:rsidRPr="00761865">
              <w:rPr>
                <w:rFonts w:ascii="Calibri" w:hAnsi="Calibri" w:cs="Calibri"/>
                <w:b w:val="0"/>
                <w:sz w:val="22"/>
                <w:szCs w:val="22"/>
                <w:u w:val="single"/>
                <w:lang w:val="es-AR"/>
              </w:rPr>
              <w:t>:</w:t>
            </w:r>
            <w:r w:rsidRPr="00761865">
              <w:rPr>
                <w:rFonts w:ascii="Calibri" w:hAnsi="Calibri" w:cs="Calibri"/>
                <w:b w:val="0"/>
                <w:sz w:val="22"/>
                <w:szCs w:val="22"/>
                <w:lang w:val="es-AR"/>
              </w:rPr>
              <w:t xml:space="preserve"> Torquímetros; </w:t>
            </w:r>
            <w:r w:rsidR="00005EEB" w:rsidRPr="00761865">
              <w:rPr>
                <w:rFonts w:ascii="Calibri" w:hAnsi="Calibri" w:cs="Calibri"/>
                <w:b w:val="0"/>
                <w:sz w:val="22"/>
                <w:szCs w:val="22"/>
                <w:lang w:val="es-AR"/>
              </w:rPr>
              <w:t xml:space="preserve">válvulas; bombas; compresores; accesorios para cañerías; tubos; alimentadores; motores; cables; laminadoras, roscadoras, fresadoras, soldadoras; aparejos, grúas y apiladoras; amoladoras, taladros; mazas, discos y artilleras; estructuras metálicas para instalaciones industriales; tanques; recipientes de presión; computador de caudal másico, transmisor combinado, indicadores magnéticos de nivel, caudalímetro, registradores videográficos; caños estructurales; repuestos para remolques, trailers, camiones. </w:t>
            </w:r>
          </w:p>
          <w:p w:rsidR="00B638D7"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u w:val="single"/>
                <w:lang w:val="es-AR"/>
              </w:rPr>
              <w:t xml:space="preserve">Gas: </w:t>
            </w:r>
            <w:r w:rsidR="00005EEB" w:rsidRPr="00761865">
              <w:rPr>
                <w:rFonts w:ascii="Calibri" w:hAnsi="Calibri" w:cs="Calibri"/>
                <w:b w:val="0"/>
                <w:sz w:val="22"/>
                <w:szCs w:val="22"/>
                <w:lang w:val="es-AR"/>
              </w:rPr>
              <w:t>válvulas; mazas, discos; tubos; accesorios para cañerías; amoladoras, taladros.</w:t>
            </w:r>
          </w:p>
        </w:tc>
      </w:tr>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3544"/>
              </w:tabs>
              <w:jc w:val="left"/>
              <w:rPr>
                <w:rFonts w:ascii="Calibri" w:hAnsi="Calibri" w:cs="Calibri"/>
                <w:sz w:val="22"/>
                <w:szCs w:val="22"/>
                <w:lang w:val="es-AR"/>
              </w:rPr>
            </w:pPr>
            <w:r w:rsidRPr="00761865">
              <w:rPr>
                <w:rFonts w:ascii="Calibri" w:hAnsi="Calibri" w:cs="Calibri"/>
                <w:sz w:val="22"/>
                <w:szCs w:val="22"/>
                <w:lang w:val="es-AR"/>
              </w:rPr>
              <w:t xml:space="preserve">Empresa:         SUMINISTROS INDUSTRIALES Y SERVICIOS SAS                                    </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D619F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Colombia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Contacto</w:t>
            </w:r>
          </w:p>
        </w:tc>
        <w:tc>
          <w:tcPr>
            <w:tcW w:w="7190" w:type="dxa"/>
          </w:tcPr>
          <w:p w:rsidR="00B638D7" w:rsidRPr="00761865" w:rsidRDefault="00565BC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Omar Alonso Barajas Villamizar</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205AE8" w:rsidP="00761865">
            <w:pPr>
              <w:pStyle w:val="Textoindependiente31"/>
              <w:jc w:val="left"/>
              <w:rPr>
                <w:rFonts w:ascii="Calibri" w:hAnsi="Calibri" w:cs="Calibri"/>
                <w:b w:val="0"/>
                <w:sz w:val="22"/>
                <w:szCs w:val="22"/>
                <w:lang w:val="es-AR"/>
              </w:rPr>
            </w:pPr>
            <w:hyperlink r:id="rId7" w:history="1">
              <w:r w:rsidR="00565BCD" w:rsidRPr="00761865">
                <w:rPr>
                  <w:rFonts w:ascii="Calibri" w:hAnsi="Calibri" w:cs="Calibri"/>
                  <w:b w:val="0"/>
                  <w:sz w:val="22"/>
                  <w:szCs w:val="22"/>
                  <w:lang w:val="es-AR"/>
                </w:rPr>
                <w:t>www.suministrossis.com</w:t>
              </w:r>
            </w:hyperlink>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lastRenderedPageBreak/>
              <w:t xml:space="preserve">Productos </w:t>
            </w:r>
          </w:p>
        </w:tc>
        <w:tc>
          <w:tcPr>
            <w:tcW w:w="7190" w:type="dxa"/>
          </w:tcPr>
          <w:p w:rsidR="00B86035" w:rsidRPr="00761865" w:rsidRDefault="00B86035" w:rsidP="00B86035">
            <w:pPr>
              <w:pStyle w:val="Default"/>
            </w:pPr>
            <w:r w:rsidRPr="00761865">
              <w:rPr>
                <w:u w:val="single"/>
              </w:rPr>
              <w:t>Petróleo:</w:t>
            </w:r>
            <w:r w:rsidRPr="00761865">
              <w:t xml:space="preserve"> válvulas; bombas; comprensores, capacitores, motores, equipos de aspiración, aparejos, grúas y  apiladoras, equipos para el tratamiento del ambiente y  aire comprimido, </w:t>
            </w:r>
            <w:r w:rsidR="00005EEB" w:rsidRPr="00761865">
              <w:t>computador de caudal másico, transmisor combinado, indicadores magnéticos de nivel, caudalímetro, registradores videográficos, servicios de iluminación, iluminación, servicios en general para la industria del petróleo</w:t>
            </w:r>
            <w:r w:rsidRPr="00761865">
              <w:t xml:space="preserve">, </w:t>
            </w:r>
            <w:r w:rsidRPr="00761865">
              <w:rPr>
                <w:u w:val="single"/>
              </w:rPr>
              <w:t xml:space="preserve">Gas: </w:t>
            </w:r>
            <w:r w:rsidRPr="00761865">
              <w:t>tableros eléctricos, válvulas, equipos e instalaciones en general, comprensores, servicios general para la distribución general.</w:t>
            </w:r>
          </w:p>
          <w:p w:rsidR="00B86035" w:rsidRPr="00761865" w:rsidRDefault="00B86035" w:rsidP="00B86035">
            <w:pPr>
              <w:pStyle w:val="Default"/>
            </w:pPr>
          </w:p>
          <w:tbl>
            <w:tblPr>
              <w:tblW w:w="0" w:type="auto"/>
              <w:tblBorders>
                <w:top w:val="nil"/>
                <w:left w:val="nil"/>
                <w:bottom w:val="nil"/>
                <w:right w:val="nil"/>
              </w:tblBorders>
              <w:tblLook w:val="0000"/>
            </w:tblPr>
            <w:tblGrid>
              <w:gridCol w:w="222"/>
            </w:tblGrid>
            <w:tr w:rsidR="00B86035" w:rsidRPr="00761865">
              <w:trPr>
                <w:trHeight w:val="120"/>
              </w:trPr>
              <w:tc>
                <w:tcPr>
                  <w:tcW w:w="0" w:type="auto"/>
                </w:tcPr>
                <w:p w:rsidR="00B86035" w:rsidRPr="00761865" w:rsidRDefault="00B86035">
                  <w:pPr>
                    <w:pStyle w:val="Default"/>
                    <w:rPr>
                      <w:sz w:val="23"/>
                      <w:szCs w:val="23"/>
                    </w:rPr>
                  </w:pPr>
                </w:p>
              </w:tc>
            </w:tr>
          </w:tbl>
          <w:p w:rsidR="00B638D7" w:rsidRPr="00761865" w:rsidRDefault="00B638D7" w:rsidP="00761865">
            <w:pPr>
              <w:pStyle w:val="Textoindependiente31"/>
              <w:jc w:val="left"/>
              <w:rPr>
                <w:rFonts w:ascii="Calibri" w:hAnsi="Calibri" w:cs="Calibri"/>
                <w:b w:val="0"/>
                <w:sz w:val="22"/>
                <w:szCs w:val="22"/>
                <w:lang w:val="es-AR"/>
              </w:rPr>
            </w:pPr>
          </w:p>
        </w:tc>
      </w:tr>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3544"/>
              </w:tabs>
              <w:jc w:val="left"/>
              <w:rPr>
                <w:rFonts w:ascii="Calibri" w:hAnsi="Calibri" w:cs="Calibri"/>
                <w:sz w:val="22"/>
                <w:szCs w:val="22"/>
                <w:lang w:val="es-AR"/>
              </w:rPr>
            </w:pPr>
            <w:r w:rsidRPr="00761865">
              <w:rPr>
                <w:rFonts w:ascii="Calibri" w:hAnsi="Calibri" w:cs="Calibri"/>
                <w:sz w:val="22"/>
                <w:szCs w:val="22"/>
                <w:lang w:val="es-AR"/>
              </w:rPr>
              <w:t xml:space="preserve">Empresa:        REPSOL                                            </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E4113E"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Perú</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eastAsia="Calibri" w:hAnsi="Calibri" w:cs="Calibri"/>
                <w:bCs w:val="0"/>
                <w:color w:val="000000"/>
                <w:sz w:val="24"/>
                <w:lang w:val="es-ES" w:eastAsia="en-US"/>
              </w:rPr>
            </w:pPr>
            <w:r w:rsidRPr="00761865">
              <w:rPr>
                <w:rFonts w:ascii="Calibri" w:eastAsia="Calibri" w:hAnsi="Calibri" w:cs="Calibri"/>
                <w:bCs w:val="0"/>
                <w:color w:val="000000"/>
                <w:sz w:val="24"/>
                <w:lang w:val="es-ES" w:eastAsia="en-US"/>
              </w:rPr>
              <w:t>Contacto</w:t>
            </w:r>
          </w:p>
        </w:tc>
        <w:tc>
          <w:tcPr>
            <w:tcW w:w="7190" w:type="dxa"/>
          </w:tcPr>
          <w:p w:rsidR="00B638D7" w:rsidRPr="00761865" w:rsidRDefault="00E4113E" w:rsidP="00761865">
            <w:pPr>
              <w:pStyle w:val="Textoindependiente31"/>
              <w:jc w:val="left"/>
              <w:rPr>
                <w:rFonts w:ascii="Calibri" w:eastAsia="Calibri" w:hAnsi="Calibri" w:cs="Calibri"/>
                <w:b w:val="0"/>
                <w:bCs w:val="0"/>
                <w:color w:val="000000"/>
                <w:sz w:val="24"/>
                <w:lang w:val="es-ES" w:eastAsia="en-US"/>
              </w:rPr>
            </w:pPr>
            <w:r w:rsidRPr="00761865">
              <w:rPr>
                <w:rFonts w:ascii="Calibri" w:eastAsia="Calibri" w:hAnsi="Calibri" w:cs="Calibri"/>
                <w:b w:val="0"/>
                <w:bCs w:val="0"/>
                <w:color w:val="000000"/>
                <w:sz w:val="24"/>
                <w:lang w:val="es-ES" w:eastAsia="en-US"/>
              </w:rPr>
              <w:t>Miguel Ángel Avendaño Rodríguez</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E4113E" w:rsidP="00761865">
            <w:pPr>
              <w:pStyle w:val="Textoindependiente31"/>
              <w:jc w:val="left"/>
              <w:rPr>
                <w:rFonts w:ascii="Calibri" w:hAnsi="Calibri" w:cs="Calibri"/>
                <w:b w:val="0"/>
                <w:sz w:val="22"/>
                <w:szCs w:val="22"/>
                <w:lang w:val="es-AR"/>
              </w:rPr>
            </w:pPr>
            <w:r w:rsidRPr="00761865">
              <w:rPr>
                <w:rFonts w:ascii="Calibri" w:eastAsia="Calibri" w:hAnsi="Calibri" w:cs="Calibri"/>
                <w:b w:val="0"/>
                <w:bCs w:val="0"/>
                <w:color w:val="000000"/>
                <w:sz w:val="24"/>
                <w:lang w:val="es-ES" w:eastAsia="en-US"/>
              </w:rPr>
              <w:t>www.repsol.com</w:t>
            </w: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B638D7" w:rsidRPr="00761865" w:rsidRDefault="00B86035" w:rsidP="00761865">
            <w:pPr>
              <w:pStyle w:val="Textoindependiente31"/>
              <w:jc w:val="left"/>
              <w:rPr>
                <w:rFonts w:ascii="Calibri" w:eastAsia="Calibri" w:hAnsi="Calibri" w:cs="Calibri"/>
                <w:b w:val="0"/>
                <w:bCs w:val="0"/>
                <w:color w:val="000000"/>
                <w:sz w:val="24"/>
                <w:lang w:val="es-ES" w:eastAsia="en-US"/>
              </w:rPr>
            </w:pPr>
            <w:r w:rsidRPr="00761865">
              <w:rPr>
                <w:rFonts w:ascii="Calibri" w:eastAsia="Calibri" w:hAnsi="Calibri" w:cs="Calibri"/>
                <w:b w:val="0"/>
                <w:bCs w:val="0"/>
                <w:color w:val="000000"/>
                <w:sz w:val="24"/>
                <w:u w:val="single"/>
                <w:lang w:val="es-ES" w:eastAsia="en-US"/>
              </w:rPr>
              <w:t>P</w:t>
            </w:r>
            <w:r w:rsidR="00005EEB" w:rsidRPr="00761865">
              <w:rPr>
                <w:rFonts w:ascii="Calibri" w:eastAsia="Calibri" w:hAnsi="Calibri" w:cs="Calibri"/>
                <w:b w:val="0"/>
                <w:bCs w:val="0"/>
                <w:color w:val="000000"/>
                <w:sz w:val="24"/>
                <w:u w:val="single"/>
                <w:lang w:val="es-ES" w:eastAsia="en-US"/>
              </w:rPr>
              <w:t>etróleo</w:t>
            </w:r>
            <w:r w:rsidRPr="00761865">
              <w:rPr>
                <w:rFonts w:ascii="Calibri" w:eastAsia="Calibri" w:hAnsi="Calibri" w:cs="Calibri"/>
                <w:b w:val="0"/>
                <w:bCs w:val="0"/>
                <w:color w:val="000000"/>
                <w:sz w:val="24"/>
                <w:lang w:val="es-ES" w:eastAsia="en-US"/>
              </w:rPr>
              <w:t xml:space="preserve">: </w:t>
            </w:r>
            <w:r w:rsidR="00005EEB" w:rsidRPr="00761865">
              <w:rPr>
                <w:rFonts w:ascii="Calibri" w:eastAsia="Calibri" w:hAnsi="Calibri" w:cs="Calibri"/>
                <w:b w:val="0"/>
                <w:bCs w:val="0"/>
                <w:color w:val="000000"/>
                <w:sz w:val="24"/>
                <w:lang w:val="es-ES" w:eastAsia="en-US"/>
              </w:rPr>
              <w:t>válvulas, bombas, conductores eléctricos, accesorios para cañerías, caños flexibles, juntas, fuelles, aisladores, conexiones, cables, transformadores, tanques, automatización de plantas, recipientes de presión, quemadores, combustores, plantas deshidratación de petróleo. Recipientes de presión, medición y control de  tanques y pérdidas, unidades habitacionales.</w:t>
            </w:r>
          </w:p>
          <w:p w:rsidR="00E4113E" w:rsidRPr="00761865" w:rsidRDefault="00E4113E" w:rsidP="00761865">
            <w:pPr>
              <w:pStyle w:val="Textoindependiente31"/>
              <w:jc w:val="left"/>
              <w:rPr>
                <w:rFonts w:ascii="Calibri" w:hAnsi="Calibri" w:cs="Calibri"/>
                <w:b w:val="0"/>
                <w:sz w:val="22"/>
                <w:szCs w:val="22"/>
                <w:lang w:val="es-AR"/>
              </w:rPr>
            </w:pPr>
            <w:r w:rsidRPr="00761865">
              <w:rPr>
                <w:rFonts w:ascii="Calibri" w:eastAsia="Calibri" w:hAnsi="Calibri" w:cs="Calibri"/>
                <w:b w:val="0"/>
                <w:bCs w:val="0"/>
                <w:color w:val="000000"/>
                <w:sz w:val="24"/>
                <w:u w:val="single"/>
                <w:lang w:val="es-ES" w:eastAsia="en-US"/>
              </w:rPr>
              <w:t>G</w:t>
            </w:r>
            <w:r w:rsidR="00005EEB" w:rsidRPr="00761865">
              <w:rPr>
                <w:rFonts w:ascii="Calibri" w:eastAsia="Calibri" w:hAnsi="Calibri" w:cs="Calibri"/>
                <w:b w:val="0"/>
                <w:bCs w:val="0"/>
                <w:color w:val="000000"/>
                <w:sz w:val="24"/>
                <w:u w:val="single"/>
                <w:lang w:val="es-ES" w:eastAsia="en-US"/>
              </w:rPr>
              <w:t>as:</w:t>
            </w:r>
            <w:r w:rsidR="00005EEB" w:rsidRPr="00761865">
              <w:rPr>
                <w:rFonts w:ascii="Calibri" w:eastAsia="Calibri" w:hAnsi="Calibri" w:cs="Calibri"/>
                <w:b w:val="0"/>
                <w:bCs w:val="0"/>
                <w:color w:val="000000"/>
                <w:sz w:val="24"/>
                <w:lang w:val="es-ES" w:eastAsia="en-US"/>
              </w:rPr>
              <w:t xml:space="preserve"> unidades habitacionales y quemadores y reguladores</w:t>
            </w:r>
            <w:r w:rsidRPr="00761865">
              <w:rPr>
                <w:rFonts w:ascii="Calibri" w:eastAsia="Calibri" w:hAnsi="Calibri" w:cs="Calibri"/>
                <w:b w:val="0"/>
                <w:bCs w:val="0"/>
                <w:color w:val="000000"/>
                <w:sz w:val="24"/>
                <w:lang w:val="es-ES" w:eastAsia="en-US"/>
              </w:rPr>
              <w:t>.</w:t>
            </w:r>
          </w:p>
        </w:tc>
      </w:tr>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3544"/>
              </w:tabs>
              <w:jc w:val="left"/>
              <w:rPr>
                <w:rFonts w:ascii="Calibri" w:hAnsi="Calibri" w:cs="Calibri"/>
                <w:sz w:val="22"/>
                <w:szCs w:val="22"/>
                <w:lang w:val="es-AR"/>
              </w:rPr>
            </w:pPr>
            <w:r w:rsidRPr="00761865">
              <w:rPr>
                <w:rFonts w:ascii="Calibri" w:hAnsi="Calibri" w:cs="Calibri"/>
                <w:sz w:val="22"/>
                <w:szCs w:val="22"/>
                <w:lang w:val="es-AR"/>
              </w:rPr>
              <w:t xml:space="preserve">Empresa:         COINOBRAS </w:t>
            </w:r>
            <w:r w:rsidR="00236B00" w:rsidRPr="00761865">
              <w:rPr>
                <w:rFonts w:ascii="Calibri" w:hAnsi="Calibri" w:cs="Calibri"/>
                <w:sz w:val="22"/>
                <w:szCs w:val="22"/>
                <w:lang w:val="es-AR"/>
              </w:rPr>
              <w:t>GAS SA</w:t>
            </w:r>
            <w:r w:rsidRPr="00761865">
              <w:rPr>
                <w:rFonts w:ascii="Calibri" w:hAnsi="Calibri" w:cs="Calibri"/>
                <w:sz w:val="22"/>
                <w:szCs w:val="22"/>
                <w:lang w:val="es-AR"/>
              </w:rPr>
              <w:t xml:space="preserve">                                           </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3233FF" w:rsidP="00761865">
            <w:pPr>
              <w:pStyle w:val="Textoindependiente31"/>
              <w:jc w:val="left"/>
              <w:rPr>
                <w:rFonts w:ascii="Calibri" w:hAnsi="Calibri" w:cs="Calibri"/>
                <w:b w:val="0"/>
                <w:sz w:val="22"/>
                <w:szCs w:val="22"/>
                <w:lang w:val="es-AR"/>
              </w:rPr>
            </w:pPr>
            <w:r w:rsidRPr="00761865">
              <w:rPr>
                <w:rFonts w:ascii="Calibri" w:eastAsia="Calibri" w:hAnsi="Calibri" w:cs="Calibri"/>
                <w:b w:val="0"/>
                <w:bCs w:val="0"/>
                <w:color w:val="000000"/>
                <w:sz w:val="24"/>
                <w:lang w:val="es-ES" w:eastAsia="en-US"/>
              </w:rPr>
              <w:t>Colombia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eastAsia="Calibri" w:hAnsi="Calibri" w:cs="Calibri"/>
                <w:bCs w:val="0"/>
                <w:color w:val="000000"/>
                <w:sz w:val="24"/>
                <w:lang w:val="es-ES" w:eastAsia="en-US"/>
              </w:rPr>
            </w:pPr>
            <w:r w:rsidRPr="00761865">
              <w:rPr>
                <w:rFonts w:ascii="Calibri" w:eastAsia="Calibri" w:hAnsi="Calibri" w:cs="Calibri"/>
                <w:bCs w:val="0"/>
                <w:color w:val="000000"/>
                <w:sz w:val="24"/>
                <w:lang w:val="es-ES" w:eastAsia="en-US"/>
              </w:rPr>
              <w:t>Contacto</w:t>
            </w:r>
          </w:p>
        </w:tc>
        <w:tc>
          <w:tcPr>
            <w:tcW w:w="7190" w:type="dxa"/>
          </w:tcPr>
          <w:p w:rsidR="00B638D7" w:rsidRPr="00761865" w:rsidRDefault="003233FF" w:rsidP="00761865">
            <w:pPr>
              <w:pStyle w:val="Textoindependiente31"/>
              <w:jc w:val="left"/>
              <w:rPr>
                <w:rFonts w:ascii="Calibri" w:eastAsia="Calibri" w:hAnsi="Calibri" w:cs="Calibri"/>
                <w:b w:val="0"/>
                <w:bCs w:val="0"/>
                <w:color w:val="000000"/>
                <w:sz w:val="24"/>
                <w:lang w:val="es-ES" w:eastAsia="en-US"/>
              </w:rPr>
            </w:pPr>
            <w:r w:rsidRPr="00761865">
              <w:rPr>
                <w:rFonts w:ascii="Calibri" w:eastAsia="Calibri" w:hAnsi="Calibri" w:cs="Calibri"/>
                <w:b w:val="0"/>
                <w:bCs w:val="0"/>
                <w:color w:val="000000"/>
                <w:sz w:val="24"/>
                <w:lang w:val="es-ES" w:eastAsia="en-US"/>
              </w:rPr>
              <w:t>Cristhiam Paul Gomez Florez</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236B00" w:rsidP="00761865">
            <w:pPr>
              <w:pStyle w:val="Textoindependiente31"/>
              <w:jc w:val="left"/>
              <w:rPr>
                <w:rFonts w:ascii="Calibri" w:hAnsi="Calibri" w:cs="Calibri"/>
                <w:b w:val="0"/>
                <w:sz w:val="22"/>
                <w:szCs w:val="22"/>
                <w:lang w:val="es-AR"/>
              </w:rPr>
            </w:pPr>
            <w:r w:rsidRPr="00761865">
              <w:rPr>
                <w:rFonts w:ascii="Calibri" w:eastAsia="Calibri" w:hAnsi="Calibri" w:cs="Calibri"/>
                <w:b w:val="0"/>
                <w:bCs w:val="0"/>
                <w:color w:val="000000"/>
                <w:sz w:val="24"/>
                <w:lang w:val="es-ES" w:eastAsia="en-US"/>
              </w:rPr>
              <w:t>WWW.COINOGAS.COM</w:t>
            </w: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B638D7" w:rsidRPr="00761865" w:rsidRDefault="00236B00"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u w:val="single"/>
                <w:lang w:val="es-AR"/>
              </w:rPr>
              <w:t>G</w:t>
            </w:r>
            <w:r w:rsidR="00005EEB" w:rsidRPr="00761865">
              <w:rPr>
                <w:rFonts w:ascii="Calibri" w:hAnsi="Calibri" w:cs="Calibri"/>
                <w:b w:val="0"/>
                <w:sz w:val="22"/>
                <w:szCs w:val="22"/>
                <w:u w:val="single"/>
                <w:lang w:val="es-AR"/>
              </w:rPr>
              <w:t xml:space="preserve">as: </w:t>
            </w:r>
            <w:r w:rsidR="00005EEB" w:rsidRPr="00761865">
              <w:rPr>
                <w:rFonts w:ascii="Calibri" w:eastAsia="Calibri" w:hAnsi="Calibri" w:cs="Calibri"/>
                <w:b w:val="0"/>
                <w:bCs w:val="0"/>
                <w:color w:val="000000"/>
                <w:sz w:val="24"/>
                <w:lang w:val="es-ES" w:eastAsia="en-US"/>
              </w:rPr>
              <w:t>separadores, quemadores y reguladores, válvulas, equipos e instalaciones en general, actuadores, accesorios para cañerías, plantas de endulzamiento de gas, deshidratación de gas, equipos para purificado, balancines, prensas, compresores, tanques de almacenamiento y servicios en general para la distribución de gas.</w:t>
            </w:r>
          </w:p>
        </w:tc>
      </w:tr>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3544"/>
              </w:tabs>
              <w:jc w:val="left"/>
              <w:rPr>
                <w:rFonts w:ascii="Calibri" w:hAnsi="Calibri" w:cs="Calibri"/>
                <w:sz w:val="22"/>
                <w:szCs w:val="22"/>
                <w:lang w:val="es-AR"/>
              </w:rPr>
            </w:pPr>
            <w:r w:rsidRPr="00761865">
              <w:rPr>
                <w:rFonts w:ascii="Calibri" w:hAnsi="Calibri" w:cs="Calibri"/>
                <w:sz w:val="22"/>
                <w:szCs w:val="22"/>
                <w:lang w:val="es-AR"/>
              </w:rPr>
              <w:t>Empresa</w:t>
            </w:r>
            <w:r w:rsidR="000A5A19" w:rsidRPr="00761865">
              <w:rPr>
                <w:rFonts w:ascii="Calibri" w:hAnsi="Calibri" w:cs="Calibri"/>
                <w:sz w:val="22"/>
                <w:szCs w:val="22"/>
                <w:lang w:val="es-AR"/>
              </w:rPr>
              <w:t xml:space="preserve">:     </w:t>
            </w:r>
            <w:r w:rsidRPr="00761865">
              <w:rPr>
                <w:rFonts w:ascii="Calibri" w:hAnsi="Calibri" w:cs="Calibri"/>
                <w:sz w:val="22"/>
                <w:szCs w:val="22"/>
                <w:lang w:val="es-AR"/>
              </w:rPr>
              <w:t xml:space="preserve">    </w:t>
            </w:r>
            <w:r w:rsidR="000A5A19" w:rsidRPr="00761865">
              <w:rPr>
                <w:rFonts w:ascii="Calibri" w:hAnsi="Calibri" w:cs="Calibri"/>
                <w:sz w:val="22"/>
                <w:szCs w:val="22"/>
                <w:lang w:val="es-AR"/>
              </w:rPr>
              <w:t>Setip Ingeniería S.A.</w:t>
            </w:r>
            <w:r w:rsidRPr="00761865">
              <w:rPr>
                <w:rFonts w:ascii="Calibri" w:hAnsi="Calibri" w:cs="Calibri"/>
                <w:sz w:val="22"/>
                <w:szCs w:val="22"/>
                <w:lang w:val="es-AR"/>
              </w:rPr>
              <w:t xml:space="preserve">                  </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0A5A19" w:rsidP="00761865">
            <w:pPr>
              <w:pStyle w:val="Textoindependiente31"/>
              <w:jc w:val="left"/>
              <w:rPr>
                <w:rFonts w:ascii="Calibri" w:hAnsi="Calibri" w:cs="Calibri"/>
                <w:b w:val="0"/>
                <w:sz w:val="22"/>
                <w:szCs w:val="22"/>
                <w:lang w:val="es-AR"/>
              </w:rPr>
            </w:pPr>
            <w:r w:rsidRPr="00761865">
              <w:rPr>
                <w:rFonts w:ascii="Calibri" w:eastAsia="Calibri" w:hAnsi="Calibri" w:cs="Calibri"/>
                <w:b w:val="0"/>
                <w:bCs w:val="0"/>
                <w:color w:val="000000"/>
                <w:sz w:val="24"/>
                <w:lang w:val="es-ES" w:eastAsia="en-US"/>
              </w:rPr>
              <w:t>Colombia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Contacto</w:t>
            </w:r>
          </w:p>
        </w:tc>
        <w:tc>
          <w:tcPr>
            <w:tcW w:w="7190" w:type="dxa"/>
          </w:tcPr>
          <w:p w:rsidR="00B638D7" w:rsidRPr="00761865" w:rsidRDefault="000A5A19" w:rsidP="00761865">
            <w:pPr>
              <w:pStyle w:val="Textoindependiente31"/>
              <w:jc w:val="left"/>
              <w:rPr>
                <w:rFonts w:ascii="Calibri" w:hAnsi="Calibri" w:cs="Calibri"/>
                <w:b w:val="0"/>
                <w:sz w:val="22"/>
                <w:szCs w:val="22"/>
                <w:lang w:val="es-AR"/>
              </w:rPr>
            </w:pPr>
            <w:r w:rsidRPr="00761865">
              <w:rPr>
                <w:rFonts w:ascii="Calibri" w:eastAsia="Calibri" w:hAnsi="Calibri" w:cs="Calibri"/>
                <w:b w:val="0"/>
                <w:bCs w:val="0"/>
                <w:color w:val="000000"/>
                <w:sz w:val="24"/>
                <w:lang w:val="es-ES" w:eastAsia="en-US"/>
              </w:rPr>
              <w:t>Guillermo Aragon Rubio</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0A5A19" w:rsidP="00761865">
            <w:pPr>
              <w:pStyle w:val="Textoindependiente31"/>
              <w:jc w:val="left"/>
              <w:rPr>
                <w:rFonts w:ascii="Calibri" w:hAnsi="Calibri" w:cs="Calibri"/>
                <w:b w:val="0"/>
                <w:sz w:val="22"/>
                <w:szCs w:val="22"/>
                <w:lang w:val="es-AR"/>
              </w:rPr>
            </w:pPr>
            <w:r w:rsidRPr="00761865">
              <w:rPr>
                <w:rFonts w:ascii="Calibri" w:eastAsia="Calibri" w:hAnsi="Calibri" w:cs="Calibri"/>
                <w:b w:val="0"/>
                <w:bCs w:val="0"/>
                <w:color w:val="000000"/>
                <w:sz w:val="24"/>
                <w:lang w:val="es-ES" w:eastAsia="en-US"/>
              </w:rPr>
              <w:t>www.setipingenieria.com</w:t>
            </w: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B638D7" w:rsidRPr="00761865" w:rsidRDefault="000A5A19" w:rsidP="00761865">
            <w:pPr>
              <w:pStyle w:val="Textoindependiente31"/>
              <w:jc w:val="left"/>
              <w:rPr>
                <w:rFonts w:ascii="Calibri" w:eastAsia="Calibri" w:hAnsi="Calibri" w:cs="Calibri"/>
                <w:b w:val="0"/>
                <w:bCs w:val="0"/>
                <w:color w:val="000000"/>
                <w:sz w:val="24"/>
                <w:lang w:val="es-ES" w:eastAsia="en-US"/>
              </w:rPr>
            </w:pPr>
            <w:r w:rsidRPr="00761865">
              <w:rPr>
                <w:rFonts w:ascii="Calibri" w:hAnsi="Calibri" w:cs="Calibri"/>
                <w:b w:val="0"/>
                <w:sz w:val="22"/>
                <w:szCs w:val="22"/>
                <w:u w:val="single"/>
                <w:lang w:val="es-AR"/>
              </w:rPr>
              <w:t>Petróleo</w:t>
            </w:r>
            <w:r w:rsidR="00340EA9" w:rsidRPr="00761865">
              <w:rPr>
                <w:rFonts w:ascii="Calibri" w:hAnsi="Calibri" w:cs="Calibri"/>
                <w:b w:val="0"/>
                <w:sz w:val="22"/>
                <w:szCs w:val="22"/>
                <w:u w:val="single"/>
                <w:lang w:val="es-AR"/>
              </w:rPr>
              <w:t xml:space="preserve">: </w:t>
            </w:r>
            <w:r w:rsidR="00005EEB" w:rsidRPr="00761865">
              <w:rPr>
                <w:rFonts w:ascii="Calibri" w:hAnsi="Calibri" w:cs="Calibri"/>
                <w:b w:val="0"/>
                <w:sz w:val="22"/>
                <w:szCs w:val="22"/>
                <w:lang w:val="es-AR"/>
              </w:rPr>
              <w:t>válvulas</w:t>
            </w:r>
            <w:r w:rsidR="00005EEB" w:rsidRPr="00761865">
              <w:rPr>
                <w:rFonts w:ascii="Calibri" w:eastAsia="Calibri" w:hAnsi="Calibri" w:cs="Calibri"/>
                <w:b w:val="0"/>
                <w:bCs w:val="0"/>
                <w:color w:val="000000"/>
                <w:sz w:val="24"/>
                <w:lang w:val="es-ES" w:eastAsia="en-US"/>
              </w:rPr>
              <w:t>, bombas, compresores, tubos, motores, cables, calderas, poleas, ruedas para vagonetas y piezas fabricadas bajo plano, repuestos para remolques, trailers, camiones</w:t>
            </w:r>
            <w:r w:rsidR="00340EA9" w:rsidRPr="00761865">
              <w:rPr>
                <w:rFonts w:ascii="Calibri" w:eastAsia="Calibri" w:hAnsi="Calibri" w:cs="Calibri"/>
                <w:b w:val="0"/>
                <w:bCs w:val="0"/>
                <w:color w:val="000000"/>
                <w:sz w:val="24"/>
                <w:lang w:val="es-ES" w:eastAsia="en-US"/>
              </w:rPr>
              <w:t>.</w:t>
            </w:r>
          </w:p>
          <w:p w:rsidR="00340EA9" w:rsidRPr="00761865" w:rsidRDefault="00340EA9" w:rsidP="00761865">
            <w:pPr>
              <w:pStyle w:val="Textoindependiente31"/>
              <w:jc w:val="left"/>
              <w:rPr>
                <w:rFonts w:ascii="Calibri" w:hAnsi="Calibri" w:cs="Calibri"/>
                <w:b w:val="0"/>
                <w:sz w:val="22"/>
                <w:szCs w:val="22"/>
                <w:lang w:val="es-AR"/>
              </w:rPr>
            </w:pPr>
            <w:r w:rsidRPr="00761865">
              <w:rPr>
                <w:rFonts w:ascii="Calibri" w:eastAsia="Calibri" w:hAnsi="Calibri" w:cs="Calibri"/>
                <w:b w:val="0"/>
                <w:bCs w:val="0"/>
                <w:color w:val="000000"/>
                <w:sz w:val="24"/>
                <w:u w:val="single"/>
                <w:lang w:val="es-ES" w:eastAsia="en-US"/>
              </w:rPr>
              <w:t>Gas:</w:t>
            </w:r>
            <w:r w:rsidRPr="00761865">
              <w:rPr>
                <w:rFonts w:ascii="Calibri" w:eastAsia="Calibri" w:hAnsi="Calibri" w:cs="Calibri"/>
                <w:b w:val="0"/>
                <w:bCs w:val="0"/>
                <w:color w:val="000000"/>
                <w:sz w:val="24"/>
                <w:lang w:val="es-ES" w:eastAsia="en-US"/>
              </w:rPr>
              <w:t xml:space="preserve"> </w:t>
            </w:r>
            <w:r w:rsidR="00005EEB" w:rsidRPr="00761865">
              <w:rPr>
                <w:rFonts w:ascii="Calibri" w:eastAsia="Calibri" w:hAnsi="Calibri" w:cs="Calibri"/>
                <w:b w:val="0"/>
                <w:bCs w:val="0"/>
                <w:color w:val="000000"/>
                <w:sz w:val="24"/>
                <w:lang w:val="es-ES" w:eastAsia="en-US"/>
              </w:rPr>
              <w:t xml:space="preserve">separadores, quemadores y reguladores,  válvulas, equipos e instalaciones en general, seccionadores de media y alta tensión, </w:t>
            </w:r>
            <w:r w:rsidR="00005EEB" w:rsidRPr="00761865">
              <w:rPr>
                <w:rFonts w:ascii="Calibri" w:eastAsia="Calibri" w:hAnsi="Calibri" w:cs="Calibri"/>
                <w:b w:val="0"/>
                <w:bCs w:val="0"/>
                <w:color w:val="000000"/>
                <w:sz w:val="24"/>
                <w:lang w:val="es-ES" w:eastAsia="en-US"/>
              </w:rPr>
              <w:lastRenderedPageBreak/>
              <w:t xml:space="preserve">equipos de lubricación asistida, baterías, evaporadores / intercambiadores, tableros de comando, calderas, tubos, compresores, cadenas, compresores, grupos electrógenos, tanques </w:t>
            </w:r>
            <w:r w:rsidRPr="00761865">
              <w:rPr>
                <w:rFonts w:ascii="Calibri" w:eastAsia="Calibri" w:hAnsi="Calibri" w:cs="Calibri"/>
                <w:b w:val="0"/>
                <w:bCs w:val="0"/>
                <w:color w:val="000000"/>
                <w:sz w:val="24"/>
                <w:lang w:val="es-ES" w:eastAsia="en-US"/>
              </w:rPr>
              <w:t xml:space="preserve">de almacenamiento, Servicios en general para la distribución de gas y </w:t>
            </w:r>
            <w:r w:rsidR="00005EEB" w:rsidRPr="00761865">
              <w:rPr>
                <w:rFonts w:ascii="Calibri" w:eastAsia="Calibri" w:hAnsi="Calibri" w:cs="Calibri"/>
                <w:b w:val="0"/>
                <w:bCs w:val="0"/>
                <w:color w:val="000000"/>
                <w:sz w:val="24"/>
                <w:lang w:val="es-ES" w:eastAsia="en-US"/>
              </w:rPr>
              <w:t>c</w:t>
            </w:r>
            <w:r w:rsidRPr="00761865">
              <w:rPr>
                <w:rFonts w:ascii="Calibri" w:eastAsia="Calibri" w:hAnsi="Calibri" w:cs="Calibri"/>
                <w:b w:val="0"/>
                <w:bCs w:val="0"/>
                <w:color w:val="000000"/>
                <w:sz w:val="24"/>
                <w:lang w:val="es-ES" w:eastAsia="en-US"/>
              </w:rPr>
              <w:t>ilindros vehiculares.</w:t>
            </w:r>
          </w:p>
        </w:tc>
      </w:tr>
      <w:tr w:rsidR="00B638D7" w:rsidRPr="00761865" w:rsidTr="00761865">
        <w:trPr>
          <w:trHeight w:val="407"/>
        </w:trPr>
        <w:tc>
          <w:tcPr>
            <w:tcW w:w="8331" w:type="dxa"/>
            <w:gridSpan w:val="2"/>
            <w:shd w:val="clear" w:color="auto" w:fill="B8CCE4"/>
          </w:tcPr>
          <w:p w:rsidR="00B638D7" w:rsidRPr="00761865" w:rsidRDefault="00B638D7" w:rsidP="00340EA9">
            <w:pPr>
              <w:pStyle w:val="Default"/>
              <w:rPr>
                <w:b/>
              </w:rPr>
            </w:pPr>
            <w:r w:rsidRPr="00761865">
              <w:rPr>
                <w:b/>
                <w:sz w:val="22"/>
                <w:szCs w:val="22"/>
                <w:lang w:val="es-AR"/>
              </w:rPr>
              <w:lastRenderedPageBreak/>
              <w:t xml:space="preserve">Empresa:   </w:t>
            </w:r>
            <w:r w:rsidR="00340EA9" w:rsidRPr="00761865">
              <w:rPr>
                <w:b/>
                <w:sz w:val="22"/>
                <w:szCs w:val="22"/>
                <w:lang w:val="es-AR"/>
              </w:rPr>
              <w:t xml:space="preserve">   GASES DEL LLANO SA. EMPRESA DE SERVICIOS PUBLICOS “LLANOGAS”</w:t>
            </w:r>
            <w:r w:rsidRPr="00761865">
              <w:rPr>
                <w:b/>
                <w:sz w:val="22"/>
                <w:szCs w:val="22"/>
                <w:lang w:val="es-AR"/>
              </w:rPr>
              <w:t xml:space="preserve">                                   </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340EA9"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Colombia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Contacto</w:t>
            </w:r>
          </w:p>
        </w:tc>
        <w:tc>
          <w:tcPr>
            <w:tcW w:w="7190" w:type="dxa"/>
          </w:tcPr>
          <w:p w:rsidR="00B638D7" w:rsidRPr="00761865" w:rsidRDefault="00340EA9"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Andrés Cristancho Forero</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340EA9"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www.llanogas.com</w:t>
            </w: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B638D7" w:rsidRPr="00761865" w:rsidRDefault="00340EA9"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GAS:</w:t>
            </w:r>
            <w:r w:rsidR="001B29FC" w:rsidRPr="00761865">
              <w:rPr>
                <w:rFonts w:ascii="Calibri" w:hAnsi="Calibri" w:cs="Calibri"/>
                <w:b w:val="0"/>
                <w:sz w:val="22"/>
                <w:szCs w:val="22"/>
                <w:lang w:val="es-AR"/>
              </w:rPr>
              <w:t xml:space="preserve"> </w:t>
            </w:r>
            <w:r w:rsidR="00005EEB" w:rsidRPr="00761865">
              <w:rPr>
                <w:rFonts w:ascii="Calibri" w:hAnsi="Calibri" w:cs="Calibri"/>
                <w:b w:val="0"/>
                <w:sz w:val="22"/>
                <w:szCs w:val="22"/>
                <w:lang w:val="es-AR"/>
              </w:rPr>
              <w:t>quemadores y reguladores, válvulas, equipos e instalaciones en general, tubos,  módulos fotovoltaicos, plantas de endulzamiento de gas, deshidratación de gas, compresores, tanques de almacenamiento, gasoductos móviles, servicios en general para la distribución de gas, recipiente de presión, surtidores y cilindros vehiculares.</w:t>
            </w:r>
          </w:p>
        </w:tc>
      </w:tr>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3544"/>
              </w:tabs>
              <w:jc w:val="left"/>
              <w:rPr>
                <w:rFonts w:ascii="Calibri" w:hAnsi="Calibri" w:cs="Calibri"/>
                <w:sz w:val="22"/>
                <w:szCs w:val="22"/>
                <w:lang w:val="es-AR"/>
              </w:rPr>
            </w:pPr>
            <w:r w:rsidRPr="00761865">
              <w:rPr>
                <w:rFonts w:ascii="Calibri" w:hAnsi="Calibri" w:cs="Calibri"/>
                <w:sz w:val="22"/>
                <w:szCs w:val="22"/>
                <w:lang w:val="es-AR"/>
              </w:rPr>
              <w:t xml:space="preserve">Empresa:        PEMEX </w:t>
            </w:r>
            <w:r w:rsidR="001B29FC" w:rsidRPr="00761865">
              <w:rPr>
                <w:rFonts w:ascii="Calibri" w:hAnsi="Calibri" w:cs="Calibri"/>
                <w:sz w:val="22"/>
                <w:szCs w:val="22"/>
                <w:lang w:val="es-AR"/>
              </w:rPr>
              <w:t xml:space="preserve">Perforación </w:t>
            </w:r>
            <w:r w:rsidR="00005EEB" w:rsidRPr="00761865">
              <w:rPr>
                <w:rFonts w:ascii="Calibri" w:hAnsi="Calibri" w:cs="Calibri"/>
                <w:sz w:val="22"/>
                <w:szCs w:val="22"/>
                <w:lang w:val="es-AR"/>
              </w:rPr>
              <w:t xml:space="preserve">y servicios                                            </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79389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México</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Contacto</w:t>
            </w:r>
          </w:p>
        </w:tc>
        <w:tc>
          <w:tcPr>
            <w:tcW w:w="7190" w:type="dxa"/>
          </w:tcPr>
          <w:p w:rsidR="00B638D7" w:rsidRPr="00761865" w:rsidRDefault="0079389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José Carlos Pacheco Ledesma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B638D7" w:rsidP="00761865">
            <w:pPr>
              <w:pStyle w:val="Textoindependiente31"/>
              <w:jc w:val="left"/>
              <w:rPr>
                <w:rFonts w:ascii="Calibri" w:hAnsi="Calibri" w:cs="Calibri"/>
                <w:b w:val="0"/>
                <w:sz w:val="22"/>
                <w:szCs w:val="22"/>
                <w:lang w:val="es-AR"/>
              </w:rPr>
            </w:pP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79389D" w:rsidRPr="00761865" w:rsidRDefault="0079389D"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u w:val="single"/>
                <w:lang w:val="es-AR"/>
              </w:rPr>
              <w:t xml:space="preserve">Petróleo: </w:t>
            </w:r>
            <w:r w:rsidR="00005EEB" w:rsidRPr="00761865">
              <w:rPr>
                <w:rFonts w:ascii="Calibri" w:hAnsi="Calibri" w:cs="Calibri"/>
                <w:b w:val="0"/>
                <w:sz w:val="22"/>
                <w:szCs w:val="22"/>
                <w:lang w:val="es-AR"/>
              </w:rPr>
              <w:t>válvulas, bombas, tubos, motores, fuentes de corriente, cargadores de batería, rectificadores, convertidores de corriente, cables, transformadores, estructuras metálicas para instalaciones industriales, tanques, automatización de plantas, recipientes de presión, equipos frigoríficos, medición y control de  tanques y pérdidas, iluminación, unidades habitacionales y servicios en general para la industria del petróleo</w:t>
            </w:r>
            <w:r w:rsidRPr="00761865">
              <w:rPr>
                <w:rFonts w:ascii="Calibri" w:hAnsi="Calibri" w:cs="Calibri"/>
                <w:b w:val="0"/>
                <w:sz w:val="22"/>
                <w:szCs w:val="22"/>
                <w:lang w:val="es-AR"/>
              </w:rPr>
              <w:t xml:space="preserve">. </w:t>
            </w:r>
            <w:r w:rsidRPr="00761865">
              <w:rPr>
                <w:rFonts w:ascii="Calibri" w:hAnsi="Calibri" w:cs="Calibri"/>
                <w:b w:val="0"/>
                <w:sz w:val="22"/>
                <w:szCs w:val="22"/>
                <w:u w:val="single"/>
                <w:lang w:val="es-AR"/>
              </w:rPr>
              <w:t>Gas:</w:t>
            </w:r>
            <w:r w:rsidRPr="00761865">
              <w:rPr>
                <w:rFonts w:ascii="Calibri" w:hAnsi="Calibri" w:cs="Calibri"/>
                <w:b w:val="0"/>
                <w:sz w:val="22"/>
                <w:szCs w:val="22"/>
                <w:lang w:val="es-AR"/>
              </w:rPr>
              <w:t xml:space="preserve"> Tanques de almacenamiento.</w:t>
            </w:r>
          </w:p>
        </w:tc>
      </w:tr>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3544"/>
              </w:tabs>
              <w:jc w:val="left"/>
              <w:rPr>
                <w:rFonts w:ascii="Calibri" w:hAnsi="Calibri" w:cs="Calibri"/>
                <w:sz w:val="22"/>
                <w:szCs w:val="22"/>
                <w:lang w:val="es-AR"/>
              </w:rPr>
            </w:pPr>
            <w:r w:rsidRPr="00761865">
              <w:rPr>
                <w:rFonts w:ascii="Calibri" w:hAnsi="Calibri" w:cs="Calibri"/>
                <w:sz w:val="22"/>
                <w:szCs w:val="22"/>
                <w:lang w:val="es-AR"/>
              </w:rPr>
              <w:t>Empresa</w:t>
            </w:r>
            <w:r w:rsidR="001B29FC" w:rsidRPr="00761865">
              <w:rPr>
                <w:rFonts w:ascii="Calibri" w:hAnsi="Calibri" w:cs="Calibri"/>
                <w:sz w:val="22"/>
                <w:szCs w:val="22"/>
                <w:lang w:val="es-AR"/>
              </w:rPr>
              <w:t>:        YACIMIENTOS PRETROLIFEROS</w:t>
            </w:r>
            <w:r w:rsidR="00AB71C8" w:rsidRPr="00761865">
              <w:rPr>
                <w:rFonts w:ascii="Calibri" w:hAnsi="Calibri" w:cs="Calibri"/>
                <w:sz w:val="22"/>
                <w:szCs w:val="22"/>
                <w:lang w:val="es-AR"/>
              </w:rPr>
              <w:t xml:space="preserve"> FISCALES</w:t>
            </w:r>
            <w:r w:rsidR="001B29FC" w:rsidRPr="00761865">
              <w:rPr>
                <w:rFonts w:ascii="Calibri" w:hAnsi="Calibri" w:cs="Calibri"/>
                <w:sz w:val="22"/>
                <w:szCs w:val="22"/>
                <w:lang w:val="es-AR"/>
              </w:rPr>
              <w:t xml:space="preserve"> BOLIVIANOS</w:t>
            </w:r>
            <w:r w:rsidRPr="00761865">
              <w:rPr>
                <w:rFonts w:ascii="Calibri" w:hAnsi="Calibri" w:cs="Calibri"/>
                <w:sz w:val="22"/>
                <w:szCs w:val="22"/>
                <w:lang w:val="es-AR"/>
              </w:rPr>
              <w:t xml:space="preserve">                                    </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AB71C8"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Bolivia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Contacto</w:t>
            </w:r>
          </w:p>
        </w:tc>
        <w:tc>
          <w:tcPr>
            <w:tcW w:w="7190" w:type="dxa"/>
          </w:tcPr>
          <w:p w:rsidR="00B638D7" w:rsidRPr="00761865" w:rsidRDefault="00AB71C8"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Ana Fabiola Velez Paz</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AB71C8"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www.ypfb.gob.bo</w:t>
            </w: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B638D7" w:rsidRPr="00761865" w:rsidRDefault="004D0E52"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u w:val="single"/>
                <w:lang w:val="es-AR"/>
              </w:rPr>
              <w:t>Petróleo</w:t>
            </w:r>
            <w:r w:rsidR="00005EEB" w:rsidRPr="00761865">
              <w:rPr>
                <w:rFonts w:ascii="Calibri" w:hAnsi="Calibri" w:cs="Calibri"/>
                <w:b w:val="0"/>
                <w:sz w:val="22"/>
                <w:szCs w:val="22"/>
                <w:u w:val="single"/>
                <w:lang w:val="es-AR"/>
              </w:rPr>
              <w:t>:</w:t>
            </w:r>
            <w:r w:rsidR="00005EEB" w:rsidRPr="00761865">
              <w:rPr>
                <w:rFonts w:ascii="Calibri" w:hAnsi="Calibri" w:cs="Calibri"/>
                <w:b w:val="0"/>
                <w:sz w:val="22"/>
                <w:szCs w:val="22"/>
                <w:lang w:val="es-AR"/>
              </w:rPr>
              <w:t xml:space="preserve"> bombas, accesorios para cañerías, tubos, capacitores, caños flexibles, juntas, fuelles, aisladores, conexiones, alimentadores, motores, fuentes de corriente, cargadores de batería, rectificadores, convertidores de corriente, transformadores, laminadoras, roscadoras, fresadoras, soldadoras, aparejos, grúas y apiladoras, amoladoras, taladros, estructuras metálicas para instalaciones industriales, tanques, automatización de plantas, recipientes de presión, quemadores, combustores, calderas, plantas deshidratación de petróleo. recipientes de presión, poleas, ruedas para vagonetas y piezas fabricadas bajo plano, medición y control de  tanques y pérdidas, equipos para el tratamiento del aire ambiente y aire comprimido, pluviómetros, limnígrafos,  anemógrafos, correntómetros, freatígrafos, medidores de nivel, estaciones meteorológicas, telemetrías de medición, computador de caudal </w:t>
            </w:r>
            <w:r w:rsidR="00005EEB" w:rsidRPr="00761865">
              <w:rPr>
                <w:rFonts w:ascii="Calibri" w:hAnsi="Calibri" w:cs="Calibri"/>
                <w:b w:val="0"/>
                <w:sz w:val="22"/>
                <w:szCs w:val="22"/>
                <w:lang w:val="es-AR"/>
              </w:rPr>
              <w:lastRenderedPageBreak/>
              <w:t>másico, transmisor combinado, indicadores magnéticos de nivel, caudalímetro, registradores videográficos, unidades habitacionales, equipos móviles de lubricación asistida, caños estructurales, repuestos para remolques, trailers, camiones, fundición en general, servicios en general para la industria del petróleo</w:t>
            </w:r>
            <w:r w:rsidR="007221C8" w:rsidRPr="00761865">
              <w:rPr>
                <w:rFonts w:ascii="Calibri" w:hAnsi="Calibri" w:cs="Calibri"/>
                <w:b w:val="0"/>
                <w:sz w:val="22"/>
                <w:szCs w:val="22"/>
                <w:lang w:val="es-AR"/>
              </w:rPr>
              <w:t xml:space="preserve">. </w:t>
            </w:r>
            <w:r w:rsidR="007221C8" w:rsidRPr="00761865">
              <w:rPr>
                <w:rFonts w:ascii="Calibri" w:hAnsi="Calibri" w:cs="Calibri"/>
                <w:b w:val="0"/>
                <w:sz w:val="22"/>
                <w:szCs w:val="22"/>
                <w:u w:val="single"/>
                <w:lang w:val="es-AR"/>
              </w:rPr>
              <w:t>Gas:</w:t>
            </w:r>
            <w:r w:rsidR="007221C8" w:rsidRPr="00761865">
              <w:rPr>
                <w:rFonts w:ascii="Calibri" w:hAnsi="Calibri" w:cs="Calibri"/>
                <w:b w:val="0"/>
                <w:sz w:val="22"/>
                <w:szCs w:val="22"/>
                <w:lang w:val="es-AR"/>
              </w:rPr>
              <w:t xml:space="preserve"> </w:t>
            </w:r>
            <w:r w:rsidR="00005EEB" w:rsidRPr="00761865">
              <w:rPr>
                <w:rFonts w:ascii="Calibri" w:hAnsi="Calibri" w:cs="Calibri"/>
                <w:b w:val="0"/>
                <w:sz w:val="22"/>
                <w:szCs w:val="22"/>
                <w:lang w:val="es-AR"/>
              </w:rPr>
              <w:t xml:space="preserve">tableros eléctricos, separadores, quemadores y reguladores, válvulas, equipos e instalaciones en general, equipos de </w:t>
            </w:r>
            <w:r w:rsidR="007221C8" w:rsidRPr="00761865">
              <w:rPr>
                <w:rFonts w:ascii="Calibri" w:hAnsi="Calibri" w:cs="Calibri"/>
                <w:b w:val="0"/>
                <w:sz w:val="22"/>
                <w:szCs w:val="22"/>
                <w:lang w:val="es-AR"/>
              </w:rPr>
              <w:t>lubricación asistida</w:t>
            </w:r>
            <w:r w:rsidR="00005EEB" w:rsidRPr="00761865">
              <w:rPr>
                <w:rFonts w:ascii="Calibri" w:hAnsi="Calibri" w:cs="Calibri"/>
                <w:b w:val="0"/>
                <w:sz w:val="22"/>
                <w:szCs w:val="22"/>
                <w:lang w:val="es-AR"/>
              </w:rPr>
              <w:t>, actuadores, transformadores, evaporadores / intercambiadores, tableros de comando, calderas, tubos, accesorios para cañerías, módulos fotovoltaico, amoladoras, taladros, plantas de endulzamiento de gas, deshidratación de gas,  equipos para purificado, balancines, prensas, compresores, poleas, fundición general, laminadoras, cadenas, tanques de almacenamiento, equipos frigoríficos, gasoductos móviles, servicios en general para la distribución de gas, recipientes de presión, surtidores y cilindros vehiculares</w:t>
            </w:r>
          </w:p>
        </w:tc>
      </w:tr>
      <w:tr w:rsidR="00B638D7" w:rsidRPr="00761865" w:rsidTr="00761865">
        <w:trPr>
          <w:trHeight w:val="407"/>
        </w:trPr>
        <w:tc>
          <w:tcPr>
            <w:tcW w:w="8331" w:type="dxa"/>
            <w:gridSpan w:val="2"/>
            <w:shd w:val="clear" w:color="auto" w:fill="B8CCE4"/>
          </w:tcPr>
          <w:p w:rsidR="00B638D7" w:rsidRPr="00761865" w:rsidRDefault="00B638D7" w:rsidP="00761865">
            <w:pPr>
              <w:pStyle w:val="Textoindependiente31"/>
              <w:tabs>
                <w:tab w:val="left" w:pos="3544"/>
              </w:tabs>
              <w:jc w:val="left"/>
              <w:rPr>
                <w:rFonts w:ascii="Calibri" w:hAnsi="Calibri" w:cs="Calibri"/>
                <w:sz w:val="22"/>
                <w:szCs w:val="22"/>
                <w:lang w:val="es-AR"/>
              </w:rPr>
            </w:pPr>
            <w:r w:rsidRPr="00761865">
              <w:rPr>
                <w:rFonts w:ascii="Calibri" w:hAnsi="Calibri" w:cs="Calibri"/>
                <w:sz w:val="22"/>
                <w:szCs w:val="22"/>
                <w:lang w:val="es-AR"/>
              </w:rPr>
              <w:lastRenderedPageBreak/>
              <w:t xml:space="preserve">Empresa:         </w:t>
            </w:r>
            <w:r w:rsidR="006C77AC" w:rsidRPr="00761865">
              <w:rPr>
                <w:rFonts w:ascii="Calibri" w:hAnsi="Calibri" w:cs="Calibri"/>
                <w:sz w:val="22"/>
                <w:szCs w:val="22"/>
                <w:lang w:val="es-AR"/>
              </w:rPr>
              <w:t>SUMINISTROS MARINOS E INDUSTRIALES DE MEXICO, S.A. DE C.V.</w:t>
            </w:r>
          </w:p>
        </w:tc>
      </w:tr>
      <w:tr w:rsidR="00B638D7" w:rsidRPr="00761865" w:rsidTr="00761865">
        <w:trPr>
          <w:trHeight w:val="431"/>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País </w:t>
            </w:r>
          </w:p>
        </w:tc>
        <w:tc>
          <w:tcPr>
            <w:tcW w:w="7190" w:type="dxa"/>
          </w:tcPr>
          <w:p w:rsidR="00B638D7" w:rsidRPr="00761865" w:rsidRDefault="006C77AC"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México</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Contacto</w:t>
            </w:r>
          </w:p>
        </w:tc>
        <w:tc>
          <w:tcPr>
            <w:tcW w:w="7190" w:type="dxa"/>
          </w:tcPr>
          <w:p w:rsidR="00B638D7" w:rsidRPr="00761865" w:rsidRDefault="006C77AC"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GERARDO GUSTAVO TAMAYO SOBERA</w:t>
            </w:r>
          </w:p>
        </w:tc>
      </w:tr>
      <w:tr w:rsidR="00B638D7" w:rsidRPr="00761865" w:rsidTr="00761865">
        <w:trPr>
          <w:trHeight w:val="407"/>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Web</w:t>
            </w:r>
          </w:p>
        </w:tc>
        <w:tc>
          <w:tcPr>
            <w:tcW w:w="7190" w:type="dxa"/>
          </w:tcPr>
          <w:p w:rsidR="00B638D7" w:rsidRPr="00761865" w:rsidRDefault="006C77AC"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lang w:val="es-AR"/>
              </w:rPr>
              <w:t>www.sumimsa.com.mx</w:t>
            </w:r>
          </w:p>
        </w:tc>
      </w:tr>
      <w:tr w:rsidR="00B638D7" w:rsidRPr="00761865" w:rsidTr="00761865">
        <w:trPr>
          <w:trHeight w:val="455"/>
        </w:trPr>
        <w:tc>
          <w:tcPr>
            <w:tcW w:w="1141" w:type="dxa"/>
          </w:tcPr>
          <w:p w:rsidR="00B638D7" w:rsidRPr="00761865" w:rsidRDefault="00B638D7" w:rsidP="00761865">
            <w:pPr>
              <w:pStyle w:val="Textoindependiente31"/>
              <w:jc w:val="left"/>
              <w:rPr>
                <w:rFonts w:ascii="Calibri" w:hAnsi="Calibri" w:cs="Calibri"/>
                <w:sz w:val="22"/>
                <w:szCs w:val="22"/>
                <w:lang w:val="es-AR"/>
              </w:rPr>
            </w:pPr>
            <w:r w:rsidRPr="00761865">
              <w:rPr>
                <w:rFonts w:ascii="Calibri" w:hAnsi="Calibri" w:cs="Calibri"/>
                <w:sz w:val="22"/>
                <w:szCs w:val="22"/>
                <w:lang w:val="es-AR"/>
              </w:rPr>
              <w:t xml:space="preserve">Productos </w:t>
            </w:r>
          </w:p>
        </w:tc>
        <w:tc>
          <w:tcPr>
            <w:tcW w:w="7190" w:type="dxa"/>
          </w:tcPr>
          <w:p w:rsidR="00B638D7" w:rsidRPr="00761865" w:rsidRDefault="006C77AC" w:rsidP="00761865">
            <w:pPr>
              <w:pStyle w:val="Textoindependiente31"/>
              <w:jc w:val="left"/>
              <w:rPr>
                <w:rFonts w:ascii="Calibri" w:hAnsi="Calibri" w:cs="Calibri"/>
                <w:b w:val="0"/>
                <w:sz w:val="22"/>
                <w:szCs w:val="22"/>
                <w:lang w:val="es-AR"/>
              </w:rPr>
            </w:pPr>
            <w:r w:rsidRPr="00761865">
              <w:rPr>
                <w:rFonts w:ascii="Calibri" w:hAnsi="Calibri" w:cs="Calibri"/>
                <w:b w:val="0"/>
                <w:sz w:val="22"/>
                <w:szCs w:val="22"/>
                <w:u w:val="single"/>
                <w:lang w:val="es-AR"/>
              </w:rPr>
              <w:t xml:space="preserve">Petróleo: </w:t>
            </w:r>
            <w:r w:rsidR="00005EEB" w:rsidRPr="00761865">
              <w:rPr>
                <w:rFonts w:ascii="Calibri" w:hAnsi="Calibri" w:cs="Calibri"/>
                <w:b w:val="0"/>
                <w:sz w:val="22"/>
                <w:szCs w:val="22"/>
                <w:lang w:val="es-AR"/>
              </w:rPr>
              <w:t>torquímetros, válvulas, cilindros neumáticos e hidráulicos, bombas, conductores eléctricos, compresores, grupos electrógenos, accesorios para cañerías, tubos, caños flexibles, juntas, fuelles, aisladores, conexiones, motores, fuentes de corriente, cargadores de batería, rectificadores, convertidores de corriente, cables, seccionadores de media y alta tensión, laminadoras, roscadoras, fresadoras, soldadoras, equipos de aspiración, amoladoras, taladros, prensas, balancines, iluminación y servicios en general para la industria del petróleo.</w:t>
            </w:r>
          </w:p>
          <w:p w:rsidR="006C77AC" w:rsidRPr="00761865" w:rsidRDefault="006C77AC" w:rsidP="00761865">
            <w:pPr>
              <w:pStyle w:val="Textoindependiente31"/>
              <w:jc w:val="left"/>
              <w:rPr>
                <w:rFonts w:ascii="Calibri" w:hAnsi="Calibri" w:cs="Calibri"/>
                <w:b w:val="0"/>
                <w:sz w:val="22"/>
                <w:szCs w:val="22"/>
                <w:u w:val="single"/>
                <w:lang w:val="es-AR"/>
              </w:rPr>
            </w:pPr>
            <w:r w:rsidRPr="00761865">
              <w:rPr>
                <w:rFonts w:ascii="Calibri" w:hAnsi="Calibri" w:cs="Calibri"/>
                <w:b w:val="0"/>
                <w:sz w:val="22"/>
                <w:szCs w:val="22"/>
                <w:u w:val="single"/>
                <w:lang w:val="es-AR"/>
              </w:rPr>
              <w:t>Gas:</w:t>
            </w:r>
            <w:r w:rsidR="003B6034" w:rsidRPr="00761865">
              <w:rPr>
                <w:rFonts w:ascii="Calibri" w:hAnsi="Calibri" w:cs="Calibri"/>
                <w:b w:val="0"/>
                <w:sz w:val="22"/>
                <w:szCs w:val="22"/>
                <w:lang w:val="es-AR"/>
              </w:rPr>
              <w:t xml:space="preserve"> </w:t>
            </w:r>
            <w:r w:rsidR="00005EEB" w:rsidRPr="00761865">
              <w:rPr>
                <w:rFonts w:ascii="Calibri" w:hAnsi="Calibri" w:cs="Calibri"/>
                <w:b w:val="0"/>
                <w:sz w:val="22"/>
                <w:szCs w:val="22"/>
                <w:lang w:val="es-AR"/>
              </w:rPr>
              <w:t>tableros eléctricos, separadores, quemadores y reguladores, válvulas, equipos e instalaciones en general, tableros de comando, tubos, amoladoras, taladros, balancines, prensas, compresores, poleas,  cadenas, compresores y grupos electrógenos.</w:t>
            </w:r>
          </w:p>
        </w:tc>
      </w:tr>
    </w:tbl>
    <w:p w:rsidR="00B638D7" w:rsidRPr="00B638D7" w:rsidRDefault="00B638D7" w:rsidP="00B638D7">
      <w:pPr>
        <w:jc w:val="center"/>
        <w:rPr>
          <w:b/>
          <w:u w:val="single"/>
        </w:rPr>
      </w:pPr>
    </w:p>
    <w:sectPr w:rsidR="00B638D7" w:rsidRPr="00B638D7" w:rsidSect="008874FA">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70" w:rsidRDefault="00C61C70" w:rsidP="00B638D7">
      <w:pPr>
        <w:spacing w:after="0" w:line="240" w:lineRule="auto"/>
      </w:pPr>
      <w:r>
        <w:separator/>
      </w:r>
    </w:p>
  </w:endnote>
  <w:endnote w:type="continuationSeparator" w:id="0">
    <w:p w:rsidR="00C61C70" w:rsidRDefault="00C61C70" w:rsidP="00B63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70" w:rsidRDefault="00C61C70" w:rsidP="00B638D7">
      <w:pPr>
        <w:spacing w:after="0" w:line="240" w:lineRule="auto"/>
      </w:pPr>
      <w:r>
        <w:separator/>
      </w:r>
    </w:p>
  </w:footnote>
  <w:footnote w:type="continuationSeparator" w:id="0">
    <w:p w:rsidR="00C61C70" w:rsidRDefault="00C61C70" w:rsidP="00B63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AC" w:rsidRDefault="0012469D" w:rsidP="001A5881">
    <w:pPr>
      <w:pStyle w:val="Encabezado"/>
      <w:tabs>
        <w:tab w:val="clear" w:pos="4252"/>
      </w:tabs>
    </w:pPr>
    <w:r>
      <w:rPr>
        <w:noProof/>
        <w:lang w:val="es-AR" w:eastAsia="es-AR"/>
      </w:rPr>
      <w:drawing>
        <wp:inline distT="0" distB="0" distL="0" distR="0">
          <wp:extent cx="5400675" cy="895350"/>
          <wp:effectExtent l="19050" t="0" r="9525" b="0"/>
          <wp:docPr id="1" name="Imagen 2" descr="/Volumes/diseno/00 AGENCIA ARGENTINA DE INVERSIONES/Convocatoria/convocatoria_messe_IAPG_Agencia_Producción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Volumes/diseno/00 AGENCIA ARGENTINA DE INVERSIONES/Convocatoria/convocatoria_messe_IAPG_Agencia_Producción2-01.jpg"/>
                  <pic:cNvPicPr>
                    <a:picLocks noChangeAspect="1" noChangeArrowheads="1"/>
                  </pic:cNvPicPr>
                </pic:nvPicPr>
                <pic:blipFill>
                  <a:blip r:embed="rId1"/>
                  <a:srcRect/>
                  <a:stretch>
                    <a:fillRect/>
                  </a:stretch>
                </pic:blipFill>
                <pic:spPr bwMode="auto">
                  <a:xfrm>
                    <a:off x="0" y="0"/>
                    <a:ext cx="5400675" cy="895350"/>
                  </a:xfrm>
                  <a:prstGeom prst="rect">
                    <a:avLst/>
                  </a:prstGeom>
                  <a:noFill/>
                  <a:ln w="9525">
                    <a:noFill/>
                    <a:miter lim="800000"/>
                    <a:headEnd/>
                    <a:tailEnd/>
                  </a:ln>
                </pic:spPr>
              </pic:pic>
            </a:graphicData>
          </a:graphic>
        </wp:inline>
      </w:drawing>
    </w:r>
    <w:r w:rsidR="001A5881">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638D7"/>
    <w:rsid w:val="00005EEB"/>
    <w:rsid w:val="000A5A19"/>
    <w:rsid w:val="0012469D"/>
    <w:rsid w:val="0017206E"/>
    <w:rsid w:val="001A5881"/>
    <w:rsid w:val="001B29FC"/>
    <w:rsid w:val="00205AE8"/>
    <w:rsid w:val="00224746"/>
    <w:rsid w:val="00236B00"/>
    <w:rsid w:val="002616FC"/>
    <w:rsid w:val="003068DD"/>
    <w:rsid w:val="00317F58"/>
    <w:rsid w:val="003233FF"/>
    <w:rsid w:val="00340EA9"/>
    <w:rsid w:val="003753F9"/>
    <w:rsid w:val="003B6034"/>
    <w:rsid w:val="00443864"/>
    <w:rsid w:val="004D0E52"/>
    <w:rsid w:val="00502578"/>
    <w:rsid w:val="00565BCD"/>
    <w:rsid w:val="006510EE"/>
    <w:rsid w:val="006C77AC"/>
    <w:rsid w:val="007221C8"/>
    <w:rsid w:val="00761865"/>
    <w:rsid w:val="0079389D"/>
    <w:rsid w:val="007C38E0"/>
    <w:rsid w:val="008234DB"/>
    <w:rsid w:val="00874512"/>
    <w:rsid w:val="008874FA"/>
    <w:rsid w:val="008A230D"/>
    <w:rsid w:val="00993A7C"/>
    <w:rsid w:val="00A83E84"/>
    <w:rsid w:val="00AB71C8"/>
    <w:rsid w:val="00AC3F8B"/>
    <w:rsid w:val="00AE3CBE"/>
    <w:rsid w:val="00B638D7"/>
    <w:rsid w:val="00B86035"/>
    <w:rsid w:val="00BC545B"/>
    <w:rsid w:val="00C227CE"/>
    <w:rsid w:val="00C4335E"/>
    <w:rsid w:val="00C61C70"/>
    <w:rsid w:val="00C71923"/>
    <w:rsid w:val="00CB2EBD"/>
    <w:rsid w:val="00D619FD"/>
    <w:rsid w:val="00DA7755"/>
    <w:rsid w:val="00E4113E"/>
    <w:rsid w:val="00E5611D"/>
    <w:rsid w:val="00F7353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7"/>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B638D7"/>
    <w:pPr>
      <w:suppressAutoHyphens/>
      <w:spacing w:after="0" w:line="240" w:lineRule="auto"/>
      <w:jc w:val="center"/>
    </w:pPr>
    <w:rPr>
      <w:rFonts w:ascii="Verdana" w:eastAsia="Times New Roman" w:hAnsi="Verdana" w:cs="Arial"/>
      <w:b/>
      <w:bCs/>
      <w:sz w:val="28"/>
      <w:szCs w:val="24"/>
      <w:lang w:val="es-MX" w:eastAsia="zh-CN"/>
    </w:rPr>
  </w:style>
  <w:style w:type="character" w:styleId="Hipervnculo">
    <w:name w:val="Hyperlink"/>
    <w:basedOn w:val="Fuentedeprrafopredeter"/>
    <w:rsid w:val="00B638D7"/>
    <w:rPr>
      <w:color w:val="0000FF"/>
      <w:u w:val="single"/>
    </w:rPr>
  </w:style>
  <w:style w:type="table" w:styleId="Tablaconcuadrcula">
    <w:name w:val="Table Grid"/>
    <w:basedOn w:val="Tablanormal"/>
    <w:uiPriority w:val="59"/>
    <w:rsid w:val="00B63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638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8D7"/>
  </w:style>
  <w:style w:type="paragraph" w:styleId="Piedepgina">
    <w:name w:val="footer"/>
    <w:basedOn w:val="Normal"/>
    <w:link w:val="PiedepginaCar"/>
    <w:uiPriority w:val="99"/>
    <w:unhideWhenUsed/>
    <w:rsid w:val="00B638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8D7"/>
  </w:style>
  <w:style w:type="paragraph" w:customStyle="1" w:styleId="Default">
    <w:name w:val="Default"/>
    <w:rsid w:val="00D619FD"/>
    <w:pPr>
      <w:autoSpaceDE w:val="0"/>
      <w:autoSpaceDN w:val="0"/>
      <w:adjustRightInd w:val="0"/>
    </w:pPr>
    <w:rPr>
      <w:rFonts w:cs="Calibri"/>
      <w:color w:val="000000"/>
      <w:sz w:val="24"/>
      <w:szCs w:val="24"/>
      <w:lang w:val="es-ES" w:eastAsia="en-US"/>
    </w:rPr>
  </w:style>
  <w:style w:type="character" w:customStyle="1" w:styleId="Ninguno">
    <w:name w:val="Ninguno"/>
    <w:rsid w:val="0079389D"/>
    <w:rPr>
      <w:lang w:val="de-DE"/>
    </w:rPr>
  </w:style>
  <w:style w:type="paragraph" w:styleId="Textodeglobo">
    <w:name w:val="Balloon Text"/>
    <w:basedOn w:val="Normal"/>
    <w:link w:val="TextodegloboCar"/>
    <w:uiPriority w:val="99"/>
    <w:semiHidden/>
    <w:unhideWhenUsed/>
    <w:rsid w:val="007618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ministrossi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F8F30-AA30-41AC-B4A4-6AFB1908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7050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MECON</Company>
  <LinksUpToDate>false</LinksUpToDate>
  <CharactersWithSpaces>8315</CharactersWithSpaces>
  <SharedDoc>false</SharedDoc>
  <HLinks>
    <vt:vector size="6" baseType="variant">
      <vt:variant>
        <vt:i4>3014704</vt:i4>
      </vt:variant>
      <vt:variant>
        <vt:i4>0</vt:i4>
      </vt:variant>
      <vt:variant>
        <vt:i4>0</vt:i4>
      </vt:variant>
      <vt:variant>
        <vt:i4>5</vt:i4>
      </vt:variant>
      <vt:variant>
        <vt:lpwstr>http://www.suministrossis.com/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chantal asencio</dc:creator>
  <cp:lastModifiedBy>aldo</cp:lastModifiedBy>
  <cp:revision>2</cp:revision>
  <dcterms:created xsi:type="dcterms:W3CDTF">2017-09-08T16:12:00Z</dcterms:created>
  <dcterms:modified xsi:type="dcterms:W3CDTF">2017-09-08T16:12:00Z</dcterms:modified>
</cp:coreProperties>
</file>