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8E" w:rsidRDefault="00C05577">
      <w:pPr>
        <w:pBdr>
          <w:top w:val="single" w:sz="4" w:space="1" w:color="auto"/>
          <w:left w:val="single" w:sz="4" w:space="4" w:color="auto"/>
          <w:bottom w:val="single" w:sz="4" w:space="1" w:color="auto"/>
          <w:right w:val="single" w:sz="4" w:space="4" w:color="auto"/>
        </w:pBdr>
        <w:ind w:left="360"/>
        <w:rPr>
          <w:i/>
          <w:sz w:val="22"/>
          <w:szCs w:val="22"/>
        </w:rPr>
      </w:pPr>
      <w:r>
        <w:rPr>
          <w:i/>
          <w:sz w:val="22"/>
          <w:szCs w:val="22"/>
        </w:rPr>
        <w:t xml:space="preserve">1) COMPLETAR ESTE FORMULARIO DIGITALMENTE Y REMITIRLO A: </w:t>
      </w:r>
      <w:hyperlink r:id="rId6" w:history="1">
        <w:r w:rsidR="00C37B8E" w:rsidRPr="00850EFC">
          <w:rPr>
            <w:rStyle w:val="Hipervnculo"/>
            <w:i/>
            <w:sz w:val="22"/>
            <w:szCs w:val="22"/>
          </w:rPr>
          <w:t>SCOTO@EXPORTAR.ORG.AR</w:t>
        </w:r>
      </w:hyperlink>
    </w:p>
    <w:p w:rsidR="00C05577" w:rsidRDefault="00C05577">
      <w:pPr>
        <w:pBdr>
          <w:top w:val="single" w:sz="4" w:space="1" w:color="auto"/>
          <w:left w:val="single" w:sz="4" w:space="4" w:color="auto"/>
          <w:bottom w:val="single" w:sz="4" w:space="1" w:color="auto"/>
          <w:right w:val="single" w:sz="4" w:space="4" w:color="auto"/>
        </w:pBdr>
        <w:ind w:left="360"/>
        <w:rPr>
          <w:i/>
          <w:sz w:val="22"/>
          <w:szCs w:val="22"/>
        </w:rPr>
      </w:pPr>
      <w:r>
        <w:rPr>
          <w:i/>
          <w:sz w:val="22"/>
          <w:szCs w:val="22"/>
        </w:rPr>
        <w:t xml:space="preserve">2) FIRMARLO Y REMITIR VIA FAX AL SIGUIENTE </w:t>
      </w:r>
      <w:proofErr w:type="gramStart"/>
      <w:r>
        <w:rPr>
          <w:i/>
          <w:sz w:val="22"/>
          <w:szCs w:val="22"/>
        </w:rPr>
        <w:t>NUMERO</w:t>
      </w:r>
      <w:proofErr w:type="gramEnd"/>
      <w:r>
        <w:rPr>
          <w:i/>
          <w:sz w:val="22"/>
          <w:szCs w:val="22"/>
        </w:rPr>
        <w:t xml:space="preserve">: (011)  </w:t>
      </w:r>
      <w:r>
        <w:rPr>
          <w:b/>
          <w:bCs/>
          <w:i/>
          <w:sz w:val="22"/>
          <w:szCs w:val="22"/>
        </w:rPr>
        <w:t>4114-7720</w:t>
      </w:r>
    </w:p>
    <w:p w:rsidR="00C05577" w:rsidRDefault="00C05577">
      <w:pPr>
        <w:pStyle w:val="Ttulo1"/>
        <w:spacing w:line="360" w:lineRule="auto"/>
        <w:jc w:val="center"/>
        <w:rPr>
          <w:sz w:val="10"/>
        </w:rPr>
      </w:pPr>
    </w:p>
    <w:p w:rsidR="0024012A" w:rsidRPr="0024012A" w:rsidRDefault="00512B51" w:rsidP="0024012A">
      <w:pPr>
        <w:jc w:val="center"/>
        <w:rPr>
          <w:b/>
          <w:sz w:val="36"/>
          <w:u w:val="single"/>
        </w:rPr>
      </w:pPr>
      <w:r>
        <w:rPr>
          <w:b/>
          <w:sz w:val="36"/>
          <w:u w:val="single"/>
        </w:rPr>
        <w:t>EXPOCOMER 201</w:t>
      </w:r>
      <w:r w:rsidR="00C37B8E">
        <w:rPr>
          <w:b/>
          <w:sz w:val="36"/>
          <w:u w:val="single"/>
        </w:rPr>
        <w:t>3</w:t>
      </w:r>
    </w:p>
    <w:p w:rsidR="00C05577" w:rsidRDefault="00C05577">
      <w:pPr>
        <w:rPr>
          <w:b/>
        </w:rPr>
      </w:pPr>
      <w:r>
        <w:rPr>
          <w:b/>
          <w:noProof/>
        </w:rPr>
        <w:pict>
          <v:line id="_x0000_s1034" style="position:absolute;z-index:251658752" from="1.35pt,4.05pt" to="490.95pt,4.05pt" o:allowincell="f"/>
        </w:pict>
      </w:r>
    </w:p>
    <w:p w:rsidR="00C05577" w:rsidRDefault="00C05577">
      <w:pPr>
        <w:spacing w:line="360" w:lineRule="auto"/>
        <w:rPr>
          <w:i/>
          <w:iCs/>
          <w:sz w:val="22"/>
          <w:u w:val="single"/>
        </w:rPr>
      </w:pPr>
      <w:r>
        <w:rPr>
          <w:i/>
          <w:iCs/>
          <w:sz w:val="22"/>
          <w:u w:val="single"/>
        </w:rPr>
        <w:t>Nombre de la Empresa:</w:t>
      </w:r>
      <w:r>
        <w:rPr>
          <w:i/>
          <w:iCs/>
          <w:sz w:val="22"/>
          <w:u w:val="single"/>
        </w:rPr>
        <w:br/>
        <w:t>Leyenda  a consignar en cenefa de stand</w:t>
      </w:r>
      <w:r>
        <w:rPr>
          <w:i/>
          <w:iCs/>
          <w:sz w:val="22"/>
        </w:rPr>
        <w:t>:</w:t>
      </w:r>
      <w:r>
        <w:rPr>
          <w:i/>
          <w:iCs/>
          <w:sz w:val="22"/>
        </w:rPr>
        <w:br/>
      </w:r>
      <w:r>
        <w:rPr>
          <w:i/>
          <w:iCs/>
          <w:sz w:val="22"/>
          <w:u w:val="single"/>
        </w:rPr>
        <w:t>Persona de contacto:</w:t>
      </w:r>
    </w:p>
    <w:p w:rsidR="00C05577" w:rsidRDefault="00C05577">
      <w:pPr>
        <w:spacing w:line="360" w:lineRule="auto"/>
        <w:rPr>
          <w:i/>
          <w:iCs/>
          <w:sz w:val="22"/>
        </w:rPr>
      </w:pPr>
      <w:r>
        <w:rPr>
          <w:i/>
          <w:iCs/>
          <w:sz w:val="22"/>
          <w:u w:val="single"/>
        </w:rPr>
        <w:t>Domicilio</w:t>
      </w:r>
      <w:r>
        <w:rPr>
          <w:i/>
          <w:iCs/>
          <w:sz w:val="22"/>
        </w:rPr>
        <w:t xml:space="preserve">: </w:t>
      </w:r>
      <w:r>
        <w:rPr>
          <w:i/>
          <w:iCs/>
          <w:sz w:val="22"/>
        </w:rPr>
        <w:br/>
      </w:r>
      <w:r>
        <w:rPr>
          <w:i/>
          <w:iCs/>
          <w:sz w:val="22"/>
          <w:u w:val="single"/>
        </w:rPr>
        <w:t>Cod. Pos.:</w:t>
      </w:r>
    </w:p>
    <w:p w:rsidR="00C05577" w:rsidRDefault="00C05577">
      <w:pPr>
        <w:spacing w:line="360" w:lineRule="auto"/>
        <w:rPr>
          <w:i/>
          <w:iCs/>
          <w:sz w:val="22"/>
          <w:u w:val="single"/>
        </w:rPr>
      </w:pPr>
      <w:r>
        <w:rPr>
          <w:i/>
          <w:iCs/>
          <w:sz w:val="22"/>
          <w:u w:val="single"/>
        </w:rPr>
        <w:t>Localidad:</w:t>
      </w:r>
    </w:p>
    <w:p w:rsidR="00C05577" w:rsidRDefault="00C05577">
      <w:pPr>
        <w:spacing w:line="360" w:lineRule="auto"/>
        <w:rPr>
          <w:i/>
          <w:iCs/>
          <w:sz w:val="22"/>
          <w:u w:val="single"/>
        </w:rPr>
      </w:pPr>
      <w:r>
        <w:rPr>
          <w:i/>
          <w:iCs/>
          <w:sz w:val="22"/>
          <w:u w:val="single"/>
        </w:rPr>
        <w:t>Provincia:</w:t>
      </w:r>
    </w:p>
    <w:p w:rsidR="00C05577" w:rsidRDefault="00C05577">
      <w:pPr>
        <w:spacing w:line="360" w:lineRule="auto"/>
        <w:rPr>
          <w:i/>
          <w:iCs/>
          <w:sz w:val="22"/>
          <w:u w:val="single"/>
        </w:rPr>
      </w:pPr>
      <w:r>
        <w:rPr>
          <w:i/>
          <w:iCs/>
          <w:sz w:val="22"/>
          <w:u w:val="single"/>
        </w:rPr>
        <w:t>Teléfono:</w:t>
      </w:r>
    </w:p>
    <w:p w:rsidR="00C05577" w:rsidRDefault="00C05577">
      <w:pPr>
        <w:spacing w:line="360" w:lineRule="auto"/>
        <w:rPr>
          <w:i/>
          <w:iCs/>
          <w:sz w:val="22"/>
          <w:u w:val="single"/>
        </w:rPr>
      </w:pPr>
      <w:r>
        <w:rPr>
          <w:i/>
          <w:iCs/>
          <w:sz w:val="22"/>
          <w:u w:val="single"/>
        </w:rPr>
        <w:t>Fax:</w:t>
      </w:r>
    </w:p>
    <w:p w:rsidR="00C05577" w:rsidRDefault="00C05577">
      <w:pPr>
        <w:spacing w:line="360" w:lineRule="auto"/>
        <w:rPr>
          <w:i/>
          <w:iCs/>
          <w:sz w:val="22"/>
          <w:u w:val="single"/>
        </w:rPr>
      </w:pPr>
      <w:r>
        <w:rPr>
          <w:i/>
          <w:iCs/>
          <w:sz w:val="22"/>
          <w:u w:val="single"/>
        </w:rPr>
        <w:t>E-Mail para catálogo:</w:t>
      </w:r>
    </w:p>
    <w:p w:rsidR="00C05577" w:rsidRDefault="00C05577">
      <w:pPr>
        <w:spacing w:line="360" w:lineRule="auto"/>
        <w:rPr>
          <w:i/>
          <w:iCs/>
          <w:sz w:val="22"/>
          <w:u w:val="single"/>
        </w:rPr>
      </w:pPr>
      <w:r>
        <w:rPr>
          <w:i/>
          <w:iCs/>
          <w:sz w:val="22"/>
          <w:u w:val="single"/>
        </w:rPr>
        <w:t>E-Mail para organización del evento:</w:t>
      </w:r>
    </w:p>
    <w:p w:rsidR="00C05577" w:rsidRDefault="00C05577">
      <w:pPr>
        <w:spacing w:line="360" w:lineRule="auto"/>
        <w:rPr>
          <w:i/>
          <w:iCs/>
          <w:sz w:val="22"/>
          <w:u w:val="single"/>
        </w:rPr>
      </w:pPr>
      <w:r>
        <w:rPr>
          <w:i/>
          <w:iCs/>
          <w:sz w:val="22"/>
          <w:u w:val="single"/>
        </w:rPr>
        <w:t>Pág. web:</w:t>
      </w:r>
    </w:p>
    <w:p w:rsidR="00C05577" w:rsidRDefault="00C05577">
      <w:pPr>
        <w:spacing w:line="360" w:lineRule="auto"/>
        <w:rPr>
          <w:i/>
          <w:iCs/>
          <w:sz w:val="22"/>
          <w:u w:val="single"/>
        </w:rPr>
      </w:pPr>
      <w:r>
        <w:rPr>
          <w:i/>
          <w:iCs/>
          <w:sz w:val="22"/>
          <w:u w:val="single"/>
        </w:rPr>
        <w:t>C.U.I.T.:</w:t>
      </w:r>
    </w:p>
    <w:p w:rsidR="00C05577" w:rsidRDefault="00C05577">
      <w:pPr>
        <w:rPr>
          <w:sz w:val="22"/>
        </w:rPr>
      </w:pPr>
      <w:r>
        <w:rPr>
          <w:noProof/>
          <w:sz w:val="22"/>
        </w:rPr>
        <w:pict>
          <v:line id="_x0000_s1032" style="position:absolute;z-index:251657728" from="1.35pt,1.95pt" to="483.75pt,1.95pt" o:allowincell="f"/>
        </w:pict>
      </w:r>
    </w:p>
    <w:p w:rsidR="00CC30E9" w:rsidRPr="00CC30E9" w:rsidRDefault="00C05577" w:rsidP="00CC30E9">
      <w:pPr>
        <w:numPr>
          <w:ilvl w:val="0"/>
          <w:numId w:val="4"/>
        </w:numPr>
        <w:rPr>
          <w:rFonts w:ascii="Cambria" w:hAnsi="Cambria"/>
        </w:rPr>
      </w:pPr>
      <w:r>
        <w:rPr>
          <w:b/>
          <w:bCs/>
          <w:sz w:val="22"/>
          <w:u w:val="single"/>
        </w:rPr>
        <w:t>Costo de la Participación</w:t>
      </w:r>
      <w:r>
        <w:rPr>
          <w:b/>
          <w:bCs/>
          <w:sz w:val="22"/>
        </w:rPr>
        <w:t>:</w:t>
      </w:r>
    </w:p>
    <w:p w:rsidR="00CC30E9" w:rsidRPr="00E158C4" w:rsidRDefault="00C10BAC" w:rsidP="00CC30E9">
      <w:pPr>
        <w:ind w:left="708" w:firstLine="708"/>
        <w:rPr>
          <w:rFonts w:ascii="Cambria" w:hAnsi="Cambria"/>
        </w:rPr>
      </w:pPr>
      <w:r>
        <w:rPr>
          <w:b/>
          <w:bCs/>
          <w:sz w:val="22"/>
        </w:rPr>
        <w:t xml:space="preserve"> </w:t>
      </w:r>
      <w:proofErr w:type="gramStart"/>
      <w:r w:rsidR="00416D68">
        <w:rPr>
          <w:b/>
          <w:bCs/>
          <w:sz w:val="22"/>
        </w:rPr>
        <w:t>u</w:t>
      </w:r>
      <w:r w:rsidR="00CC30E9" w:rsidRPr="00E158C4">
        <w:rPr>
          <w:rFonts w:ascii="Cambria" w:hAnsi="Cambria"/>
          <w:b/>
          <w:bCs/>
          <w:i/>
          <w:iCs/>
        </w:rPr>
        <w:t>$</w:t>
      </w:r>
      <w:proofErr w:type="gramEnd"/>
      <w:r w:rsidR="00416D68">
        <w:rPr>
          <w:rFonts w:ascii="Cambria" w:hAnsi="Cambria"/>
          <w:b/>
          <w:bCs/>
          <w:i/>
          <w:iCs/>
        </w:rPr>
        <w:t>s</w:t>
      </w:r>
      <w:r w:rsidR="00CC30E9" w:rsidRPr="00E158C4">
        <w:rPr>
          <w:rFonts w:ascii="Cambria" w:hAnsi="Cambria"/>
          <w:b/>
          <w:bCs/>
          <w:i/>
          <w:iCs/>
        </w:rPr>
        <w:t xml:space="preserve"> </w:t>
      </w:r>
      <w:r w:rsidR="00CC30E9">
        <w:rPr>
          <w:rFonts w:ascii="Cambria" w:hAnsi="Cambria"/>
          <w:b/>
          <w:bCs/>
          <w:i/>
          <w:iCs/>
        </w:rPr>
        <w:t xml:space="preserve"> </w:t>
      </w:r>
      <w:r w:rsidR="00416D68">
        <w:rPr>
          <w:rFonts w:ascii="Cambria" w:hAnsi="Cambria"/>
          <w:b/>
          <w:bCs/>
          <w:i/>
          <w:iCs/>
        </w:rPr>
        <w:t>1</w:t>
      </w:r>
      <w:r w:rsidR="00CC30E9" w:rsidRPr="00E158C4">
        <w:rPr>
          <w:rFonts w:ascii="Cambria" w:hAnsi="Cambria"/>
          <w:b/>
          <w:bCs/>
          <w:i/>
          <w:iCs/>
        </w:rPr>
        <w:t>.</w:t>
      </w:r>
      <w:r w:rsidR="00416D68">
        <w:rPr>
          <w:rFonts w:ascii="Cambria" w:hAnsi="Cambria"/>
          <w:b/>
          <w:bCs/>
          <w:i/>
          <w:iCs/>
        </w:rPr>
        <w:t>0</w:t>
      </w:r>
      <w:r w:rsidR="00CC30E9" w:rsidRPr="00E158C4">
        <w:rPr>
          <w:rFonts w:ascii="Cambria" w:hAnsi="Cambria"/>
          <w:b/>
          <w:bCs/>
          <w:i/>
          <w:iCs/>
        </w:rPr>
        <w:t>00</w:t>
      </w:r>
      <w:r w:rsidR="00CC30E9">
        <w:rPr>
          <w:rFonts w:ascii="Cambria" w:hAnsi="Cambria"/>
          <w:b/>
          <w:bCs/>
          <w:i/>
          <w:iCs/>
        </w:rPr>
        <w:t xml:space="preserve">: </w:t>
      </w:r>
      <w:r w:rsidR="00CC30E9" w:rsidRPr="00E158C4">
        <w:rPr>
          <w:rFonts w:ascii="Cambria" w:hAnsi="Cambria"/>
          <w:b/>
          <w:bCs/>
          <w:i/>
          <w:iCs/>
        </w:rPr>
        <w:t>UN LADO ABIERTO</w:t>
      </w:r>
      <w:r w:rsidR="00CC30E9" w:rsidRPr="00E158C4">
        <w:rPr>
          <w:rFonts w:ascii="Cambria" w:hAnsi="Cambria"/>
        </w:rPr>
        <w:t xml:space="preserve"> </w:t>
      </w:r>
      <w:r w:rsidR="00416D68">
        <w:rPr>
          <w:rFonts w:ascii="Cambria" w:hAnsi="Cambria"/>
        </w:rPr>
        <w:t>___________</w:t>
      </w:r>
      <w:r w:rsidR="00CC30E9">
        <w:rPr>
          <w:rFonts w:ascii="Cambria" w:hAnsi="Cambria"/>
        </w:rPr>
        <w:t>____________________________________________</w:t>
      </w:r>
    </w:p>
    <w:p w:rsidR="00CC30E9" w:rsidRDefault="00CC30E9" w:rsidP="00CC30E9">
      <w:pPr>
        <w:ind w:left="708" w:firstLine="708"/>
        <w:rPr>
          <w:rFonts w:ascii="Cambria" w:hAnsi="Cambria"/>
          <w:b/>
          <w:bCs/>
          <w:i/>
          <w:iCs/>
        </w:rPr>
      </w:pPr>
    </w:p>
    <w:p w:rsidR="00CC30E9" w:rsidRPr="00E158C4" w:rsidRDefault="00416D68" w:rsidP="00CC30E9">
      <w:pPr>
        <w:ind w:left="708" w:firstLine="708"/>
        <w:rPr>
          <w:rFonts w:ascii="Cambria" w:hAnsi="Cambria"/>
        </w:rPr>
      </w:pPr>
      <w:proofErr w:type="gramStart"/>
      <w:r>
        <w:rPr>
          <w:rFonts w:ascii="Cambria" w:hAnsi="Cambria"/>
          <w:b/>
          <w:bCs/>
          <w:i/>
          <w:iCs/>
        </w:rPr>
        <w:t>u</w:t>
      </w:r>
      <w:r w:rsidR="00CC30E9" w:rsidRPr="00E158C4">
        <w:rPr>
          <w:rFonts w:ascii="Cambria" w:hAnsi="Cambria"/>
          <w:b/>
          <w:bCs/>
          <w:i/>
          <w:iCs/>
        </w:rPr>
        <w:t>$</w:t>
      </w:r>
      <w:proofErr w:type="gramEnd"/>
      <w:r>
        <w:rPr>
          <w:rFonts w:ascii="Cambria" w:hAnsi="Cambria"/>
          <w:b/>
          <w:bCs/>
          <w:i/>
          <w:iCs/>
        </w:rPr>
        <w:t>s</w:t>
      </w:r>
      <w:r w:rsidR="00CC30E9" w:rsidRPr="00E158C4">
        <w:rPr>
          <w:rFonts w:ascii="Cambria" w:hAnsi="Cambria"/>
          <w:b/>
          <w:bCs/>
          <w:i/>
          <w:iCs/>
        </w:rPr>
        <w:t xml:space="preserve"> </w:t>
      </w:r>
      <w:r w:rsidR="00CC30E9">
        <w:rPr>
          <w:rFonts w:ascii="Cambria" w:hAnsi="Cambria"/>
          <w:b/>
          <w:bCs/>
          <w:i/>
          <w:iCs/>
        </w:rPr>
        <w:t>1</w:t>
      </w:r>
      <w:r w:rsidR="00CC30E9" w:rsidRPr="00E158C4">
        <w:rPr>
          <w:rFonts w:ascii="Cambria" w:hAnsi="Cambria"/>
          <w:b/>
          <w:bCs/>
          <w:i/>
          <w:iCs/>
        </w:rPr>
        <w:t>.</w:t>
      </w:r>
      <w:r w:rsidR="00CC30E9">
        <w:rPr>
          <w:rFonts w:ascii="Cambria" w:hAnsi="Cambria"/>
          <w:b/>
          <w:bCs/>
          <w:i/>
          <w:iCs/>
        </w:rPr>
        <w:t>5</w:t>
      </w:r>
      <w:r w:rsidR="00CC30E9" w:rsidRPr="00E158C4">
        <w:rPr>
          <w:rFonts w:ascii="Cambria" w:hAnsi="Cambria"/>
          <w:b/>
          <w:bCs/>
          <w:i/>
          <w:iCs/>
        </w:rPr>
        <w:t>00</w:t>
      </w:r>
      <w:r w:rsidR="00CC30E9">
        <w:rPr>
          <w:rFonts w:ascii="Cambria" w:hAnsi="Cambria"/>
          <w:b/>
          <w:bCs/>
          <w:i/>
          <w:iCs/>
        </w:rPr>
        <w:t xml:space="preserve">: </w:t>
      </w:r>
      <w:r w:rsidR="00CC30E9" w:rsidRPr="00E158C4">
        <w:rPr>
          <w:rFonts w:ascii="Cambria" w:hAnsi="Cambria"/>
          <w:b/>
          <w:bCs/>
          <w:i/>
          <w:iCs/>
        </w:rPr>
        <w:t>ESQUINA DOS LADOS ABIERTOS</w:t>
      </w:r>
      <w:r>
        <w:rPr>
          <w:rFonts w:ascii="Cambria" w:hAnsi="Cambria"/>
          <w:b/>
          <w:bCs/>
          <w:i/>
          <w:iCs/>
        </w:rPr>
        <w:t xml:space="preserve"> ______________</w:t>
      </w:r>
      <w:r w:rsidR="00CC30E9">
        <w:rPr>
          <w:rFonts w:ascii="Cambria" w:hAnsi="Cambria"/>
          <w:bCs/>
          <w:iCs/>
        </w:rPr>
        <w:t>___________________________</w:t>
      </w:r>
    </w:p>
    <w:p w:rsidR="00512B51" w:rsidRDefault="00512B51" w:rsidP="00CC30E9">
      <w:pPr>
        <w:rPr>
          <w:b/>
          <w:bCs/>
          <w:sz w:val="22"/>
        </w:rPr>
      </w:pPr>
      <w:r>
        <w:rPr>
          <w:b/>
          <w:bCs/>
          <w:sz w:val="22"/>
        </w:rPr>
        <w:tab/>
      </w:r>
    </w:p>
    <w:p w:rsidR="00C05577" w:rsidRDefault="00C05577">
      <w:pPr>
        <w:spacing w:line="240" w:lineRule="atLeast"/>
        <w:rPr>
          <w:b/>
          <w:bCs/>
          <w:sz w:val="22"/>
        </w:rPr>
      </w:pPr>
      <w:r>
        <w:rPr>
          <w:b/>
          <w:bCs/>
          <w:sz w:val="22"/>
        </w:rPr>
        <w:t xml:space="preserve">DESCRIPCION GENERICA DE LOS PRODUCTOS A EXHIBIR: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7"/>
        <w:gridCol w:w="3187"/>
        <w:gridCol w:w="3355"/>
      </w:tblGrid>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i/>
                <w:iCs/>
                <w:sz w:val="20"/>
              </w:rPr>
            </w:pPr>
            <w:r>
              <w:rPr>
                <w:i/>
                <w:iCs/>
                <w:sz w:val="20"/>
              </w:rPr>
              <w:t xml:space="preserve">En </w:t>
            </w:r>
            <w:r w:rsidR="00D61F54">
              <w:rPr>
                <w:i/>
                <w:iCs/>
                <w:sz w:val="20"/>
              </w:rPr>
              <w:t>E</w:t>
            </w:r>
            <w:r>
              <w:rPr>
                <w:i/>
                <w:iCs/>
                <w:sz w:val="20"/>
              </w:rPr>
              <w:t>spañol:</w:t>
            </w: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i/>
                <w:iCs/>
                <w:sz w:val="20"/>
              </w:rPr>
            </w:pPr>
            <w:r>
              <w:rPr>
                <w:i/>
                <w:iCs/>
                <w:sz w:val="20"/>
              </w:rPr>
              <w:t xml:space="preserve">En </w:t>
            </w:r>
            <w:r w:rsidR="00D61F54">
              <w:rPr>
                <w:i/>
                <w:iCs/>
                <w:sz w:val="20"/>
              </w:rPr>
              <w:t>Portugués</w:t>
            </w:r>
            <w:r>
              <w:rPr>
                <w:i/>
                <w:iCs/>
                <w:sz w:val="20"/>
              </w:rPr>
              <w:t>:</w:t>
            </w: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i/>
                <w:iCs/>
                <w:sz w:val="20"/>
              </w:rPr>
            </w:pPr>
            <w:r>
              <w:rPr>
                <w:i/>
                <w:iCs/>
                <w:sz w:val="20"/>
              </w:rPr>
              <w:t>Posición Arancelaria:</w:t>
            </w: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r w:rsidR="00C05577">
        <w:tblPrEx>
          <w:tblCellMar>
            <w:top w:w="0" w:type="dxa"/>
            <w:bottom w:w="0" w:type="dxa"/>
          </w:tblCellMar>
        </w:tblPrEx>
        <w:tc>
          <w:tcPr>
            <w:tcW w:w="323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187"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c>
          <w:tcPr>
            <w:tcW w:w="3355" w:type="dxa"/>
            <w:tcBorders>
              <w:top w:val="single" w:sz="4" w:space="0" w:color="auto"/>
              <w:left w:val="single" w:sz="4" w:space="0" w:color="auto"/>
              <w:bottom w:val="single" w:sz="4" w:space="0" w:color="auto"/>
              <w:right w:val="single" w:sz="4" w:space="0" w:color="auto"/>
            </w:tcBorders>
          </w:tcPr>
          <w:p w:rsidR="00C05577" w:rsidRDefault="00C05577">
            <w:pPr>
              <w:pStyle w:val="NormalWeb"/>
              <w:spacing w:line="240" w:lineRule="atLeast"/>
              <w:rPr>
                <w:sz w:val="18"/>
              </w:rPr>
            </w:pPr>
          </w:p>
        </w:tc>
      </w:tr>
    </w:tbl>
    <w:p w:rsidR="00C05577" w:rsidRDefault="00C05577">
      <w:pPr>
        <w:pStyle w:val="Ttulo2"/>
      </w:pPr>
      <w:r>
        <w:t xml:space="preserve"> </w:t>
      </w:r>
    </w:p>
    <w:p w:rsidR="00C05577" w:rsidRDefault="00C05577">
      <w:pPr>
        <w:jc w:val="both"/>
        <w:rPr>
          <w:sz w:val="18"/>
        </w:rPr>
      </w:pPr>
    </w:p>
    <w:p w:rsidR="00C05577" w:rsidRDefault="00C05577">
      <w:pPr>
        <w:jc w:val="both"/>
        <w:rPr>
          <w:sz w:val="18"/>
        </w:rPr>
      </w:pPr>
      <w:r>
        <w:rPr>
          <w:noProof/>
          <w:sz w:val="18"/>
        </w:rPr>
        <w:pict>
          <v:line id="_x0000_s1029" style="position:absolute;left:0;text-align:left;z-index:251656704" from="0,.05pt" to="486pt,.05pt" o:allowincell="f"/>
        </w:pict>
      </w:r>
      <w:r>
        <w:rPr>
          <w:sz w:val="18"/>
        </w:rPr>
        <w:t xml:space="preserve">A través de la presente, solicitamos a </w:t>
      </w:r>
      <w:smartTag w:uri="urn:schemas-microsoft-com:office:smarttags" w:element="PersonName">
        <w:smartTagPr>
          <w:attr w:name="ProductID" w:val="핀ACIOċ&#10;ladosŴ浴睌浔睌洰睌À䘀䔰׃粈ż퐈㈠׃Ť)&#10;šԀ홫Ѣㄕ㶃䘫ϫn瑣屳〰〰〰〰〰〰〰〰〰〰〰〰〰〰〰〰&#10;ū흘1-5-21-73586283-823518204-1177238915-1003ş1-5-21-73586283-823518204-1177238915-1003ӑŃÐӑŲɰʠʸˬ˸άЄќҸԼ֘؀ېɨʐΜӐՐָǠǰѐࠄঐಸഌༀ༠༬ོྔྤ࿼pƴড়МબಘǼ࿘ഴ२่҄௨࿀Ɓǽ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ÁƁżôngb àanhc&#10;h$ịe!mn+gàícôụ́nd&#10;i&amp;̀ậ um&quot;ơ#̣u%̣ư'ơ(̣)n*gt,h-i.́/m123456789:;&lt;=&gt;?@ABCDEFGHIJKLMNOPQRSTUVWXYZ[\]^_`abcdefghijklmnopqrstuvwxyz{|}~¹ÁĿִHP LaserJet P1505ЁąÜӘ＃ހ dɘɘąHP LaserJet P1505ִঠִ׬Ꮼᧈd✏4ᝀ⃢ᝀ⃢dd뻯¹Ƕ㳄ヸ᩠㰔ヸ买ミ펈׀잀Ǿᩰǐ Ǹô  ǣC:\WINDOWS\system32\hlink.dllQR  ǪC:\WINDOWS\system32\hlink.dlluv ǝᑄ百ᔐ百ᑐ百ᒐ百ᒀ百ᭌ©ª»¼¿ÀÁÂÃÄÅÆÇÈÉÊÓÔÕÖ×ØÙÚÛÜÝÞßàáâı셨睋센睋ڈ睍պ0짠秪뫹ᇎ芌ꨀ䬀ன @`@0`CLSID\{79EAC9E0-BAF9-11CE-8C82-00AA004BA90B}°ᴈ ĕ&#10;C:\WINDOWS\system32\urlmon.dll Ĝ׀짠秪ᰨ짠秪뫹ᇎ芌ꨀ䬀னĚ暘䑎ᶰ缘ā晨䑎ᷘᶈP`0@Č曠䑎ḀᶰPP``ċ栘䑎Ḩᷘ p``Ŷ暰䑎ṐḀppp`Ž枠䑎ṸḨŸ检䑎ẠṐŧ桸䑎ỈṸŢ杘䑎ỰẠdũ栀䑎ἘỈŔ木䑎ὀỰœ栰䑎ὨἘŞ桠䑎ᾐὀŅ某䑎ᾸὨŀ書䑎ῠᾐŏ梐䑎 ᾸŊ杰䑎‰ῠƱ梨䑎⁘ 臀ŸƼ枸䑎₀‰ƻ曈䑎₨⁘Ʀ杀䑎⃐₀ƭ朐䑎⃸₨ƨ翌䑎℠⃐Ɨ鵈䑎ⅈ⃸ƒ销䑎ⅰ℠ƙ渨䑎∐ⅈ Ƅ&#10;C:\WINDOWS\system32\urlmon.dll Əǵ晐䑎∸ⅰǰ柨䑎≠∐ǿ案䑎⊈∸Ǻ暀䑎⊰≠ǡ꾀⋘⊈䬀னǬ꽘糸⊰ǫ㍄䑃⌸⮥촵ǓŸǝ㔴䑃㈰䑃㔐䑃㓘䑃㓼䑃⮀耀鬅ᬅ甀풰␐␨璀紘ĴblankıblankĲ㍄䑃璠⮀騣冣ĺ⑀⍐甠─Ħ㍄䑃ⓠ⮄瑼웚Įabout:blankĪ⒠⍐⒀▀Ė㍄䑃╠⮁㹷Ğabout:blankĚ┠⍐─☀Ć㍄䑃◠⮅⼷৭Ďabout:blankĊ■⍐▀⚀Ŷ㍄䑃♠⮥Ⳡžabout:blankź☠⍐☀⥨Ŧ㔴䑃㈰䑃㔐䑃㓘䑃㓼䑃⮀耀魇ᩇ⣠⢘⢸➠檔䑃⢨❨➈řdummy://urlŅdummyņurlŀÊÌ⟀ƀC:\WINDOWS\WinSxS\x86_Microsoft.Windows.Common-Controls_6595b64144ccf1df_6.0.2600.5512_x-ww_35d4ce83\Ƨurlơ/Ÿƣdummy://url/Ʈdummy://url/ƕ㍄䑃⥈⮀玓Ɲdummy://urlƙ⤈⚨⚀⧨ƅ㍄䑃⧈⮄䷬撔ƍdummy://urlƉ⦈⚨⥨⩨ǵ㍄䑃⩈⮁퇌ǽdummy://urlǹ⨈⚨⧨⫨ǥ㍄䑃⫈⮅ࢧꞧǭdummy://urlǩ⪈⚨⩨⭨Ǖ㍄䑃⭈⮥ِ緁ǝdummy://urlǙ⬈⚨⫨ⴀǅ㔴䑃㈰䑃㔐䑃㓘䑃㓼䑃⮁耀謥ଥⲰⲠⲐⱰⲀⱐ ļ#Ÿľ#ŸĸŸĺŸĤ#ŸĦ#ŸĠ#ŸĢ㍄䑃Ⱡ⮁忼퍎ĪⳀ⮐⭨⵰Ė㍄䑃ⵠ⮅雗黃Ğ#ŸĘⴠ⮐ⴀⷠĄ㍄䑃ⷐ⮥钀瓝Č#ŸĎⶐ⮐⵰⽨Ċ㔴䑃㈰䑃㔐䑃㓘䑃㓼䑃⮁耀謅ଅ⼘⼈⻨⻸⻈ ŭ/Ÿů/Ÿũ/Ÿū/Ÿŕ/Ÿŗ/Ÿő㍄䑃⻘⮁폴䛁ř⼨⸈ⷠ⿘Ņ㍄䑃⿈⮅૏ሷō/Ÿŏ⾈⸈⽨えŋ㍄䑃〸⮥ࡸƳ/Ÿƽ⿸⸈⿘ƹ㔴䑃㈰䑃㔐䑃㓘䑃㓼䑃ꮥ耀鬕ᬕ㈸ㇸㆸㆈ㇈㄰ㅰƐmailto:ccq@mrecic.gov.arƘ&#10;mailtoƅccq@mrecic.gov.arƃ.arƍccq@mrecic.gov.arƋmailto:ccq@mrecic.gov.arǳmailto:ccq@mrecic.gov.arǻ㍄䑃㊸ꮥ漠쇎ǣmailto:ccq@mrecic.gov.arǫ㉸ばū湨ŸრS=Windows_NTPath=C:\WINDOįȦ臀呀൰ĥƵ\臀呀ģƷÿÿ臀呀Å危田ē缪Ğ石ë惠p巫Ɩ仰A刘ō怀ń堵冀Ţ习)步Đ利8阚,相©蒋Þ金Ǵ奚|酆ő郝ƛ顾Ƒ米Á项Ì江õ樊ǝ干Ǝ崔0甄乌秋%景ù蒲K胥Ɓ冉Ɯ浦Ā宦Ƴ都Ƶ蔚ģ那ŵ查e上Ū¯官尉Ŭƃ迟太ŮŒ叔长ŰǠ孙沈Z魏ǀ范»鲍ǰ邬ƀ孟贝§祝Ƿ童=胡š解ǃ吉ƈ曲Ą焦ì詹ǥ邰½能Ƭ宰ƕ尚D艾耿r越ƽ简后韩k陶ǳ彭史安平4明W董Ő颜Ǫ凌应Ô钮家Ƹ巴伊ê束Ʀ从²苍ą郦Ʈ农å鱼满Ĝ夔ŭ饶ǟ荆À阳羊屠容杨¿姜ö郎唐ǲ常Ś黄¥臧ġ梁郭ť霍h龚封ū弓ƹ宫Ƃ龙ư鄂ǔ双9雍z容đ弘Î隆2空¶红Ċ趙ċ錢Ǧ孫魯Ɲ費Ǳ樂ř計Ǟ甯Ł葉ĺ聞ǫǤ卻Ã溫g師~遊f謝Ǩ韋'萬ǅ鹹¼國ŉ鞏­諸ǒǋ葛孫鄒ǡ時o蕭ǿ藍ǵ賁ǣ儲ğ欒ú莊6厙ƶ權ǚ許Ę馬^閔c鄧Ǯ穀*賴ŷ聶ź談Ǒ鍾車Ǭ譚&#10;廣Ʋ養Ơ人軒ǭ轅鄭œ呂u鳳ǎ賀ǘ單]陸ƺ鈄ƾ藺&#10;貢ǁ祿«東ǹÚ方竇Ï齊¹盧ŏ榮ǂ曆Ž薊_؁ūŸ赵Ɔ钱Ƚ孙Ŷ李朱[戚b鲁Ŵ费乐Ē和5计\杜Ƙ梅ɓ虞ã丁.程Ǣ芮·牧ľ宁Ķ叶#索Ȋ闻È却Ǉ温向匡Ĺ师ǉ曾游º夏Ɵ侯澹 台公@ę孙ƣ司$ż徒C秦谢韦Ɖ廉ª于ç穆ƻ伏w阮Ī盛Ǽ万ýũ宣Ť嵇ü羿Ù隗Ʒ仇ƙ幸Ȼ咸Ʃ莘×璩Ŝ别ȳ古ƌ国Ǐ巩Ņ毋ļ竺Ĩ诸?}葛冶&quot;仲BĆ孙Ǔ空ȭ尤a邹昌Ə岑ś时F萧Ǎ成蓝Ä林x支Ë贲邢ŧ储Ǚ山G栾n籍Ŗ党ò桑Í庄Ɠ易文Ð厍ǜ沙Ø权许&gt;喻ȩ马Ö薛Ǘ傅P尹Ė戴Č闵刁Ň柯Ļ邓O滑é靳ǐ谷ȋ暴Ǿ韶Ⱥ赖þ翟ƅ桂U晏ş慎ø寇Ħ聂ǆ乜ŋ逮Ǌ周 吴ǯ何Ĉ柏Ũ苗ų雷Ư皮®姚Ƨ谈&amp;席ƪ钟¤昝郁ƨ裴Ě汲į车甘Ǆ郜Ŕ卓 谭i濮±ȼ柴R戈Ü广V晁Ǖ养Ŋ盍-人宗/政轩İ辕郑ď吕v水Ř凤d贺í卞¾邵E宋Â季ƿ徐ĂɊ管ȿ单ĵĽ陆ă邴侯è钭Ɣ黎ǻ蔺ǖ贡N牛瞿Ń廖ǩ禄Ġ勾ï鞠ǌ益东°ě方阳令³ņ狐王ħ施H窦Ǻ花ƚ倪`齐ɘ湛Ȇ茅ĭ麻ɕ邱¢卢ĸ杭Ǹ荣Ǜ糜ȥ宓历Y蓟Û屠Q劳Ȁ寿Ʊ阎Ê庾(阙Ŏ敖X须ŕ桓ƭ张ȅ章Ź方µ汤Ó康É汪庞Ò强Ƌ骆î莫Ȱ洪ţ翁ȶ松L蓬Ŧ戎J溥ǈ蒙ı逄à通ȧ充T终ł融ȯ丰ŝ冯û孔云ñ俞¸滕ƞ伍+祁ó熊Ĭ贾l高ȵ包荀ơ井3全!祖Ÿ印ŀ池Ñ姬Ģ边ĕ慕ƥɈ暨j欧ƢȐ冷ƒ巢ĥ俟赫ÿ连Ȓ淳ā于离ȓ陈Ȕ曹苏y任Ɨ殷&lt;余£毛纪â路ǧ房Ĕ羊1段ć郗武ė宿q乔s申Ƥȱ扈ī连ß居Ŀ殳Ď訾ſ关褚Ż严ä潘袁Ĥ罗Ȫ元á禹Ş舒Ƅ娄ȫ蔡ȸ裘左;富Ç班7符Ƈ白ĳ阳¡扶M燕¨茹ð衡ĝ沃ű辛ɍ蒯Š马皇Ĵ{甫于宇ķƍ文卫ô华葛Ɛ柳毕ĉ卜狄´屈Å危田ē缪Ğ石ë惠p巫Ɩ仰A刘ō怀ń堵ȁ冀Ţ习)步Đ利8阚,相©蒋Þ金Ǵ奚|酆Ɍ郝ƛ顾Ƒ米Á项Ì江õ樊ǝ干Ǝ崔0甄乌秋%景ù蒲ɋ胥Ɓ冉Ɯ浦ɇ宦Ƴ都Ƶ蔚ģ那ŵ查e上Ū¯官尉Ŭƃ迟太ŮŒ叔长ŰǠ孙沈Z魏Ɏ范»鲍ǰ邬ƀ孟贝§祝Ƿ童=胡š解ǃ吉ƈ曲Ą焦ì詹ǥ邰½能Ƭ宰ƕ尚D艾耿r越ƽ简后韩k陶ǳ彭Ʉ史安平4明W董Ő颜Ǫ凌应Ô钮家Ƹ巴伊ê束Ʀ从²苍ą郦Ʈ农å鱼满ɏ夔ŭ饶ǟ荆ɑ阳羊屠容杨¿姜ö郎唐Ȧ常Ś黄¥臧ġ梁郭ť霍h龚封ū弓ƹ宫ɗ龙ư鄂ǔ双9雍ə容đ弘Î隆2空¶红Ċ趙ċ錢Ǧ孫魯ɀ費Ǳ樂ř計Ǟ甯Ł葉ĺ聞ǫǤ卻Ã溫g師~遊ȏ謝Ǩ韋Ʌ萬ȑǅ鹹¼國ŉ鞏­諸ǒǋ葛孫鄒Ɂ時o蕭ǿ藍ǵ賁Ȏ儲ğ欒ú莊6厙ƶ權ǚ許Ę馬Ȍ閔Ȃ鄧Ǯ穀*賴ŷ聶ź談Ǒ鍾車Ǭ譚&#10;廣Ʋ養ɐ人軒ǭ轅鄭œ呂u鳳ǎ賀ǘ單Ȯ]陸Ȭ鈄ɉ藺ȕ貢ǁ祿«東ǹÚ方竇Ï齊¹盧ŏ榮ǂ曆Ž薊ɔ勞¬壽閻ȃ闕Ȩ須Ɇ張Ȉ湯Ý龐ɖ強Õ駱^終Ȳ豐ɂ馮ȉ雲z賈ǣ邊f歐ɒŌ俟連離陳Ɗ蘇&#10;ȗ﷽Ș﷽șȚțȜƀȝȞẐȟڗȠ⥸ȡڗȢ醬ȣଶȤ紀ɚ喬ǲ連t關ȷ嚴:羅č婁æ陽ƺ馬Ĳ于衛Į華I畢ĩ繆Ƽ劉Æ懷鬱Ų習m闞c蔣¦顧ŗ項Ȅ幹烏ž長Ⱦů孫範Ƀ鮑Ɲ鄔ǡ貝Ƕ簡S後韓'顏ȹ淩Ā應ȴ鈕ƾ從ň蒼K酈ő農÷魚ǀ滿Ĝ饒Ơ荊À陽楊ǽ薑_黃ƫ龔ƴ宮Ƃ龍ȇ雙ȍ紅ɜɝɞɟɠɡɢɣɤɥɦɧɨɩɪɫɬɭɮɯɰɱɲɳɴɵɶɷɸɹɺɻɼɽɾɿʀʁʂʃʄʅʆʇʈʉʊʋʌʍʎʏʐʑʒʓʔʕʖʗʘʙʚʛʜʝʞʟʠʡʢʣʤʥʦʧʨʩʪʫʬʭʮʯʰʱʲʳʴʵʶʷʸʹʺʻʼʽʾʿˀˁ˂˃˄˅ˆˇˈˉˊˋˌˍˎˏːˑ˒˓˔˕˖˗˘˙˚˛˜˝˞˟ˠˡˢˣˤ˥˦˧˨˩˪˫ˬ˭ˮ˯˰˱˲˳˴˵˶˷˸˹˺˻˼˽˾˿̴̵̶̷̸̡̢̧̨̛̖̗̘̙̜̝̞̟̠̣̤̥̦̩̪̫̬̭̮̯̰̱̲̳̹̺̻̼͇͈͉͍͎̀́̂̃̄̅̆̇̈̉̊̋̌̍̎̏̐̑̒̓̔̽̾̿̀́͂̓̈́͆͊͋͌̕̚ͅ͏͓͔͕͖͙͚͐͑͒͗͛ͣͤͥͦͧͨͩͪͫͬͭͮͯ͘͜͟͢͝͞͠͡ͰͱͲͳʹ͵Ͷͷ͸͹ͺͻͼͽ;Ϳ΀΁΂΃΄΅Ά·ΈΉΊ΋Ό΍ΎΏΐΑΒΓΔΕΖΗΘΙΚΛΜΝΞΟΠΡ΢ΣΤΥΦΧΨΩΪΫάέήίΰαβγδεζηθικλμνξοπρςστυφχψωϊϋόύώϏϐϑϒϓϔϕϖϗϘϙϚϛϜϝϞϟϠϡϢϣϤϥϦϧϨϩϪϫϬϭϮϯϰϱϲϳϴϵ϶ϷϸϹϺϻϼϽϾϿÁ؁Ż先生小姐女士夫人太 太博士醫&#10;師教授老師居士君台端医&#10;师师 !&quot;#$%&amp;'()*+,-./0123456789:;&lt;=&gt;?@ABCDEFGHIJKLMNOPQRSTUVWXYZ[\]^_`abcdefghijklmnopqrstuvwxyz{|}~Áĺabout:blankĦabout:blankĢ膈ֽ헐Īabout:blankĖ⋸㣀׃䕐׃⒀2 Ē㺬ヸ佈ミ㹼ヸ㄰ꗜヘ픸  ą㺬ヸ佈ミ㹼ヸ㄰ꗜヘ헐 Č佴ミ㄰퍌痸 ċ㺬ヸ佈ミ㹼ヸ㄰ꗜヘ癀 Ų瘜盠험Ź佴ミ㄰弜׃皐 Ť㺬ヸ佈ミ㹼ヸ㄰ꗜヘ盘 ů皴睸癈Ū佴ミ㄰슴眨 ő㺬ヸ佈ミ㹼ヸ㄰ꗜヘ睰 Ř睌砐盠Ň佴ミ㄰헼矀 ł㺬ヸ佈ミ㹼ヸ㄰ꗜヘ砈 Ƶ矤碨睸ư佴ミ㄰磌硘 ƿ㺬ヸ佈ミ㹼ヸ㄰ꗜヘ碠 Ʀ硼票砐ƭabiertosƨ佴ミ㄰舜ֽ礘 Ɨ㺬ヸ佈ミ㹼ヸ㄰ꗜヘ祠 ƞ礼稀碨ƅ佴ミ㄰稤禰 ƀ㺬ヸ佈ミ㹼ヸ㄰ꗜヘ秸 Ƌ秔竀票Ƕesquinaǽ佴ミ㄰&amp;횔穰 Ǹ㺬ヸ佈ミ㹼ヸ㄰ꗜヘ窸 ǣ窔筘稀Ǯ佴ミ㄰'筼笈 Ǖ㺬ヸ佈ミ㹼ヸ㄰ꗜヘ筐 ǜ第缘竀Ǜ&#10;Ǆ逐짐秪놐짐秪뫹ᇎ芌ꨀ䬀னǂ200Ǐ&#10;䅕䌭啐›㡸ശ&#10;百ǈ.ĵKey1Ķ&#10;4.200ĳ&#10;uinaľValue1&#10;ĥ&#10;The token index you have specified is invalid.&#10;Ĩ׀粘⋘퐈ėaboutcĐ縠 Ä&#10;MSPABe1ugAVn-}f(ZXfeAR6.jiWORDAddressBookFiles&gt;`O,ykZztf(Cyn.Q2tAE!Libreta personal de direcciones\pabŶ궙駞&#10;蕈ֽ绀绨Ŕ枈䑎ᶈ筘œLŞWindows NT x86ȈC:\WINDOWS\Sys㨰栦㦰栦绳粒栠㨄栦㨰栦栠ø栠΅粒栠綺粒栠繟粒粘縉粒浐狸翽垀$X8㦰栦3\垐$栠K.◔栤ȈC:ᶕLƂŸ㌘핀ACIOċ&#10;ladosŴ浴睌浔睌洰睌À䘀䔰׃粈ż퐈㈠׃Ť)&#10;šԀ홫Ѣㄕ㶃䘫ϫn瑣屳〰〰〰〰〰〰〰〰〰〰〰〰〰〰〰〰&#10;ū흘1-5-21-73586283-823518204-1177238915-1003ş1-5-21-73586283-823518204-1177238915-1003ӑŃÐӑŲɰʠʸˬ˸άЄќҸԼ֘؀ېɨʐΜӐՐָǠǰѐࠄঐಸഌༀ༠༬ོྔྤ࿼pƴড়МબಘǼ࿘ഴ२่҄௨࿀Ɓǽ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ÁƁżôngb àanhc&#10;h$ịe!mn+gàícôụ́nd&#10;i&amp;̀ậ um&quot;ơ#̣u%̣ư'ơ(̣)n*gt,h-i.́/m123456789:;&lt;=&gt;?@ABCDEFGHIJKLMNOPQRSTUVWXYZ[\]^_`abcdefghijklmnopqrstuvwxyz{|}~¹ÁĿִHP LaserJet P1505ЁąÜӘ＃ހ dɘɘąHP LaserJet P1505ִঠ"/>
        </w:smartTagPr>
        <w:r>
          <w:rPr>
            <w:sz w:val="18"/>
          </w:rPr>
          <w:t>la FUNDACION EXPORT.AR</w:t>
        </w:r>
      </w:smartTag>
      <w:r>
        <w:rPr>
          <w:sz w:val="18"/>
        </w:rPr>
        <w:t>, la admisión com</w:t>
      </w:r>
      <w:r w:rsidR="00D9671F">
        <w:rPr>
          <w:sz w:val="18"/>
        </w:rPr>
        <w:t>o expositores en la feria</w:t>
      </w:r>
      <w:proofErr w:type="gramStart"/>
      <w:r w:rsidR="00D9671F">
        <w:rPr>
          <w:sz w:val="18"/>
        </w:rPr>
        <w:t xml:space="preserve">:             </w:t>
      </w:r>
      <w:r>
        <w:rPr>
          <w:sz w:val="18"/>
        </w:rPr>
        <w:t>.</w:t>
      </w:r>
      <w:proofErr w:type="gramEnd"/>
      <w:r>
        <w:rPr>
          <w:sz w:val="18"/>
        </w:rPr>
        <w:t xml:space="preserve"> Manifestamos haber leído y estar en un todo de acuerdo con las CONDICIONES DE PARTICIPACION que se adjuntan a la presente ficha. Asimismo aceptamos pagar el monto establecido por el alquiler de un stand al precio fijado por EXPORT.AR.</w:t>
      </w:r>
      <w:r w:rsidR="008D6548">
        <w:rPr>
          <w:sz w:val="18"/>
        </w:rPr>
        <w:t xml:space="preserve"> </w:t>
      </w:r>
      <w:r>
        <w:rPr>
          <w:sz w:val="18"/>
        </w:rPr>
        <w:t xml:space="preserve"> En caso de requerir elementos no contemplados en el equipamiento básico, nos haremos cargo de su costo. </w:t>
      </w:r>
      <w:r w:rsidR="00D9671F" w:rsidRPr="00B22407">
        <w:rPr>
          <w:sz w:val="18"/>
        </w:rPr>
        <w:t xml:space="preserve">Al momento del pago </w:t>
      </w:r>
      <w:r w:rsidR="002A34CB" w:rsidRPr="00B22407">
        <w:rPr>
          <w:sz w:val="18"/>
        </w:rPr>
        <w:t xml:space="preserve">del anticipo </w:t>
      </w:r>
      <w:r w:rsidR="00F1052C" w:rsidRPr="00B22407">
        <w:rPr>
          <w:sz w:val="18"/>
        </w:rPr>
        <w:t xml:space="preserve">del stand se enviará a EXPORT.AR. </w:t>
      </w:r>
      <w:proofErr w:type="gramStart"/>
      <w:r w:rsidR="00D9671F" w:rsidRPr="00B22407">
        <w:rPr>
          <w:sz w:val="18"/>
        </w:rPr>
        <w:t>el</w:t>
      </w:r>
      <w:proofErr w:type="gramEnd"/>
      <w:r w:rsidR="00D9671F" w:rsidRPr="00B22407">
        <w:rPr>
          <w:sz w:val="18"/>
        </w:rPr>
        <w:t xml:space="preserve"> lo</w:t>
      </w:r>
      <w:r w:rsidR="00EF2FE9" w:rsidRPr="00B22407">
        <w:rPr>
          <w:sz w:val="18"/>
        </w:rPr>
        <w:t>go de la empresa en formato Adobe Ilustrator convertido a curvas. D</w:t>
      </w:r>
      <w:r w:rsidR="00D9671F" w:rsidRPr="00B22407">
        <w:rPr>
          <w:sz w:val="18"/>
        </w:rPr>
        <w:t>el mismo modo que las imágenes que deseamos tenga el stand</w:t>
      </w:r>
      <w:r w:rsidR="00EF2FE9" w:rsidRPr="00B22407">
        <w:rPr>
          <w:sz w:val="18"/>
        </w:rPr>
        <w:t>, serán enviadas con 150 cm base y 72 pdi de resolución mínima</w:t>
      </w:r>
      <w:r w:rsidR="00D9671F" w:rsidRPr="00B22407">
        <w:rPr>
          <w:sz w:val="18"/>
        </w:rPr>
        <w:t xml:space="preserve">. </w:t>
      </w:r>
      <w:r w:rsidR="00EF2FE9" w:rsidRPr="00B22407">
        <w:rPr>
          <w:sz w:val="18"/>
        </w:rPr>
        <w:t>Indicando</w:t>
      </w:r>
      <w:r w:rsidR="00B22407" w:rsidRPr="00B22407">
        <w:rPr>
          <w:sz w:val="18"/>
        </w:rPr>
        <w:t xml:space="preserve"> encaso que haya varias imáge</w:t>
      </w:r>
      <w:r w:rsidR="00F1052C" w:rsidRPr="00B22407">
        <w:rPr>
          <w:sz w:val="18"/>
        </w:rPr>
        <w:t>nes,</w:t>
      </w:r>
      <w:r w:rsidR="00EF2FE9" w:rsidRPr="00B22407">
        <w:rPr>
          <w:sz w:val="18"/>
        </w:rPr>
        <w:t xml:space="preserve"> las tres a las que priorizamos estén </w:t>
      </w:r>
      <w:r w:rsidR="00B22407" w:rsidRPr="00B22407">
        <w:rPr>
          <w:sz w:val="18"/>
        </w:rPr>
        <w:t>en el</w:t>
      </w:r>
      <w:r w:rsidR="00EF2FE9" w:rsidRPr="00B22407">
        <w:rPr>
          <w:sz w:val="18"/>
        </w:rPr>
        <w:t xml:space="preserve"> stand. </w:t>
      </w:r>
      <w:r w:rsidR="00B22407" w:rsidRPr="00B22407">
        <w:rPr>
          <w:sz w:val="18"/>
        </w:rPr>
        <w:t>En el caso de no envi</w:t>
      </w:r>
      <w:r w:rsidR="00D9671F" w:rsidRPr="00B22407">
        <w:rPr>
          <w:sz w:val="18"/>
        </w:rPr>
        <w:t>arlas, aut</w:t>
      </w:r>
      <w:r w:rsidR="002A34CB" w:rsidRPr="00B22407">
        <w:rPr>
          <w:sz w:val="18"/>
        </w:rPr>
        <w:t xml:space="preserve">orizamos a la EXPORT.AR. </w:t>
      </w:r>
      <w:proofErr w:type="gramStart"/>
      <w:r w:rsidR="002A34CB" w:rsidRPr="00B22407">
        <w:rPr>
          <w:sz w:val="18"/>
        </w:rPr>
        <w:t>a</w:t>
      </w:r>
      <w:proofErr w:type="gramEnd"/>
      <w:r w:rsidR="002A34CB" w:rsidRPr="00B22407">
        <w:rPr>
          <w:sz w:val="18"/>
        </w:rPr>
        <w:t xml:space="preserve"> insertar</w:t>
      </w:r>
      <w:r w:rsidR="00B22407" w:rsidRPr="00B22407">
        <w:rPr>
          <w:sz w:val="18"/>
        </w:rPr>
        <w:t xml:space="preserve"> imágenes genéricas.</w:t>
      </w:r>
    </w:p>
    <w:p w:rsidR="00C05577" w:rsidRDefault="00C05577">
      <w:pPr>
        <w:rPr>
          <w:sz w:val="18"/>
        </w:rPr>
      </w:pPr>
      <w:r>
        <w:rPr>
          <w:sz w:val="18"/>
        </w:rPr>
        <w:t xml:space="preserve"> </w:t>
      </w:r>
    </w:p>
    <w:p w:rsidR="00C05577" w:rsidRDefault="00C05577">
      <w:pPr>
        <w:rPr>
          <w:sz w:val="18"/>
        </w:rPr>
      </w:pPr>
    </w:p>
    <w:p w:rsidR="00C05577" w:rsidRDefault="00C05577">
      <w:pPr>
        <w:rPr>
          <w:sz w:val="18"/>
        </w:rPr>
      </w:pPr>
      <w:r>
        <w:rPr>
          <w:sz w:val="18"/>
        </w:rPr>
        <w:t>Firma del presidente de la empresa</w:t>
      </w:r>
      <w:proofErr w:type="gramStart"/>
      <w:r>
        <w:rPr>
          <w:sz w:val="18"/>
        </w:rPr>
        <w:t>:_</w:t>
      </w:r>
      <w:proofErr w:type="gramEnd"/>
      <w:r>
        <w:rPr>
          <w:sz w:val="18"/>
        </w:rPr>
        <w:t xml:space="preserve">______________________________ </w:t>
      </w:r>
    </w:p>
    <w:p w:rsidR="00C05577" w:rsidRDefault="00C05577">
      <w:pPr>
        <w:rPr>
          <w:sz w:val="18"/>
        </w:rPr>
      </w:pPr>
      <w:r>
        <w:rPr>
          <w:sz w:val="18"/>
        </w:rPr>
        <w:tab/>
      </w:r>
      <w:r>
        <w:rPr>
          <w:sz w:val="18"/>
        </w:rPr>
        <w:tab/>
        <w:t xml:space="preserve">      Aclaración:</w:t>
      </w:r>
    </w:p>
    <w:p w:rsidR="00C05577" w:rsidRDefault="00C05577"/>
    <w:p w:rsidR="00C05577" w:rsidRDefault="00C05577"/>
    <w:p w:rsidR="00C05577" w:rsidRDefault="00C05577"/>
    <w:p w:rsidR="00C05577" w:rsidRDefault="00C05577"/>
    <w:p w:rsidR="00C05577" w:rsidRDefault="00C05577">
      <w:pPr>
        <w:pStyle w:val="Ttulo1"/>
        <w:pBdr>
          <w:left w:val="single" w:sz="12" w:space="0" w:color="000000"/>
        </w:pBdr>
        <w:jc w:val="center"/>
        <w:rPr>
          <w:b w:val="0"/>
          <w:bCs w:val="0"/>
          <w:sz w:val="30"/>
        </w:rPr>
      </w:pPr>
      <w:r>
        <w:rPr>
          <w:b w:val="0"/>
          <w:bCs w:val="0"/>
          <w:sz w:val="30"/>
        </w:rPr>
        <w:t>FUNDACIÓN EXPORTAR</w:t>
      </w:r>
    </w:p>
    <w:p w:rsidR="00C05577" w:rsidRDefault="00C05577">
      <w:pPr>
        <w:pStyle w:val="Ttulo2"/>
        <w:pBdr>
          <w:left w:val="single" w:sz="12" w:space="0" w:color="000000"/>
        </w:pBdr>
      </w:pPr>
    </w:p>
    <w:p w:rsidR="00C05577" w:rsidRDefault="00C05577" w:rsidP="00B74449">
      <w:pPr>
        <w:pStyle w:val="Ttulo2"/>
        <w:pBdr>
          <w:left w:val="single" w:sz="12" w:space="0" w:color="000000"/>
        </w:pBdr>
        <w:jc w:val="both"/>
        <w:rPr>
          <w:rFonts w:eastAsia="Arial Unicode MS"/>
        </w:rPr>
      </w:pPr>
      <w:r>
        <w:t>CONDICIONES DE PARTICIPACION EN FERIAS INTERNACIONALES</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Las presentes CONDICIONES serán de aplicación en todas las exposiciones internacionales en las que FUNDACIÓN EXPORT.AR, en adelante llamada </w:t>
      </w:r>
      <w:smartTag w:uri="urn:schemas-microsoft-com:office:smarttags" w:element="PersonName">
        <w:smartTagPr>
          <w:attr w:name="ProductID" w:val="la Organizadora"/>
        </w:smartTagPr>
        <w:r>
          <w:rPr>
            <w:lang w:val="es-AR"/>
          </w:rPr>
          <w:t>la Organizadora</w:t>
        </w:r>
      </w:smartTag>
      <w:r>
        <w:rPr>
          <w:lang w:val="es-AR"/>
        </w:rPr>
        <w:t xml:space="preserve">, organice la presentación del pabellón argentino. Para ello, </w:t>
      </w:r>
      <w:smartTag w:uri="urn:schemas-microsoft-com:office:smarttags" w:element="PersonName">
        <w:smartTagPr>
          <w:attr w:name="ProductID" w:val="la Organizadora"/>
        </w:smartTagPr>
        <w:r>
          <w:rPr>
            <w:lang w:val="es-AR"/>
          </w:rPr>
          <w:t>la Organizadora</w:t>
        </w:r>
      </w:smartTag>
      <w:r>
        <w:rPr>
          <w:lang w:val="es-AR"/>
        </w:rPr>
        <w:t xml:space="preserve"> proporcionará a cada empresa participante, instalaciones de uso exclusivo o compartidas, según el criterio de presentación que en cada caso se determine y dotará a cada empresa de los elementos necesarios para su presentación, toda vez que éstas cumplan con los compromisos contraídos, tanto de presentación de información, envío de muestras, como así también de pago de las proporciones que en cada caso se determinen.</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ADMISION:</w:t>
      </w:r>
      <w:r>
        <w:rPr>
          <w:lang w:val="es-AR"/>
        </w:rPr>
        <w:t xml:space="preserve"> </w:t>
      </w:r>
      <w:smartTag w:uri="urn:schemas-microsoft-com:office:smarttags" w:element="PersonName">
        <w:smartTagPr>
          <w:attr w:name="ProductID" w:val="la Organizadora"/>
        </w:smartTagPr>
        <w:r>
          <w:rPr>
            <w:lang w:val="es-AR"/>
          </w:rPr>
          <w:t>La Organizadora</w:t>
        </w:r>
      </w:smartTag>
      <w:r>
        <w:rPr>
          <w:lang w:val="es-AR"/>
        </w:rPr>
        <w:t xml:space="preserve"> se reserva el derecho de admisión de cada presentación, pudiendo proceder a su rechazo por alguna de las causas que se mencionan a continuación:</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       a) Falta de espacio para la inclusión de la empresa.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       b) Antecedentes que demuestren incumplimiento de dicha empresa en compromisos anteriores contraídos con EXPORT.AR.</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       c) Reclamos por incumplimiento de contrato en los que se encuentre afectada la empresa.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       d) Cualquier otra causa que a juicio de </w:t>
      </w:r>
      <w:smartTag w:uri="urn:schemas-microsoft-com:office:smarttags" w:element="PersonName">
        <w:smartTagPr>
          <w:attr w:name="ProductID" w:val="la Organizadora"/>
        </w:smartTagPr>
        <w:r>
          <w:rPr>
            <w:lang w:val="es-AR"/>
          </w:rPr>
          <w:t>la Organizadora</w:t>
        </w:r>
      </w:smartTag>
      <w:r>
        <w:rPr>
          <w:lang w:val="es-AR"/>
        </w:rPr>
        <w:t xml:space="preserve"> justifique la decisión.</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rStyle w:val="nfasis"/>
          <w:b/>
          <w:bCs/>
          <w:lang w:val="es-AR"/>
        </w:rPr>
      </w:pPr>
      <w:r>
        <w:rPr>
          <w:rStyle w:val="nfasis"/>
          <w:b/>
          <w:bCs/>
          <w:lang w:val="es-AR"/>
        </w:rPr>
        <w:t>PRODUCTOS: SE PODRAN EXHIBIR UNICAMENTE BIENES DE PRODUCCIÓN Y/O FABRICACIÓN NACIONAL Y/O SERVICIOS A PRESTAR POR EMPRESAS ARGENTINAS.</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TITULARIDAD DE LOS PRODUCTOS</w:t>
      </w:r>
      <w:r>
        <w:rPr>
          <w:lang w:val="es-AR"/>
        </w:rPr>
        <w:t>: Deberán exhibirse bienes producidos por la firma expositora o, en su defecto, deberá presentarse ante EXPORT.AR la autorización emitida por el fabricante y/o productor para ejercer la correspondiente representación durante la feria.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INSCRIPCION:</w:t>
      </w:r>
      <w:r>
        <w:rPr>
          <w:lang w:val="es-AR"/>
        </w:rPr>
        <w:t xml:space="preserve"> Se perfeccionará mediante la presentación de la solicitud de inscripción que figura como anexo a las presentes CONDICIONES. Solo será factible considerar aquellas solicitudes que sean presentadas en los plazos establecidos por </w:t>
      </w:r>
      <w:smartTag w:uri="urn:schemas-microsoft-com:office:smarttags" w:element="PersonName">
        <w:smartTagPr>
          <w:attr w:name="ProductID" w:val="la Organizadora"/>
        </w:smartTagPr>
        <w:r>
          <w:rPr>
            <w:lang w:val="es-AR"/>
          </w:rPr>
          <w:t>la Organizadora</w:t>
        </w:r>
      </w:smartTag>
      <w:r>
        <w:rPr>
          <w:lang w:val="es-AR"/>
        </w:rPr>
        <w:t xml:space="preserve"> y debidamente cumplimentadas.</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STAND:</w:t>
      </w:r>
      <w:r>
        <w:rPr>
          <w:lang w:val="es-AR"/>
        </w:rPr>
        <w:t xml:space="preserve"> De acuerdo a la concepción que se predetermine para cada participación, </w:t>
      </w:r>
      <w:smartTag w:uri="urn:schemas-microsoft-com:office:smarttags" w:element="PersonName">
        <w:smartTagPr>
          <w:attr w:name="ProductID" w:val="la Organizadora"/>
        </w:smartTagPr>
        <w:r>
          <w:rPr>
            <w:lang w:val="es-AR"/>
          </w:rPr>
          <w:t>la Organizadora</w:t>
        </w:r>
      </w:smartTag>
      <w:r>
        <w:rPr>
          <w:lang w:val="es-AR"/>
        </w:rPr>
        <w:t xml:space="preserve"> asignará a cada empresa participante un stand o un espacio de presentación conjunta con el equipamiento básico para la exhibición y promoción de los productos. En ningún caso este stand o espacio podrá ser cedido o compartido por la empresa inscripta, sin mediar autorización previa y expresa de </w:t>
      </w:r>
      <w:smartTag w:uri="urn:schemas-microsoft-com:office:smarttags" w:element="PersonName">
        <w:smartTagPr>
          <w:attr w:name="ProductID" w:val="la Organizadora."/>
        </w:smartTagPr>
        <w:r>
          <w:rPr>
            <w:lang w:val="es-AR"/>
          </w:rPr>
          <w:t>la Organizadora.</w:t>
        </w:r>
      </w:smartTag>
      <w:r>
        <w:rPr>
          <w:lang w:val="es-AR"/>
        </w:rPr>
        <w:t xml:space="preserve"> </w:t>
      </w:r>
    </w:p>
    <w:p w:rsidR="00C05577" w:rsidRDefault="00C05577" w:rsidP="00B74449">
      <w:pPr>
        <w:pBdr>
          <w:left w:val="single" w:sz="12" w:space="4" w:color="000000"/>
        </w:pBdr>
        <w:ind w:left="75"/>
        <w:jc w:val="both"/>
        <w:rPr>
          <w:lang w:val="es-AR"/>
        </w:rPr>
      </w:pPr>
      <w:r>
        <w:rPr>
          <w:lang w:val="es-AR"/>
        </w:rPr>
        <w:t> </w:t>
      </w:r>
    </w:p>
    <w:p w:rsidR="00EF2FE9" w:rsidRDefault="00C05577" w:rsidP="00B74449">
      <w:pPr>
        <w:pBdr>
          <w:left w:val="single" w:sz="12" w:space="3" w:color="000000"/>
        </w:pBdr>
        <w:ind w:left="75"/>
        <w:jc w:val="both"/>
        <w:rPr>
          <w:lang w:val="es-AR"/>
        </w:rPr>
      </w:pPr>
      <w:r>
        <w:rPr>
          <w:b/>
          <w:bCs/>
          <w:u w:val="single"/>
          <w:lang w:val="es-AR"/>
        </w:rPr>
        <w:t>GRAFICA:</w:t>
      </w:r>
      <w:r>
        <w:rPr>
          <w:lang w:val="es-AR"/>
        </w:rPr>
        <w:t xml:space="preserve"> </w:t>
      </w:r>
      <w:smartTag w:uri="urn:schemas-microsoft-com:office:smarttags" w:element="PersonName">
        <w:smartTagPr>
          <w:attr w:name="ProductID" w:val="la Organizadora"/>
        </w:smartTagPr>
        <w:r>
          <w:rPr>
            <w:lang w:val="es-AR"/>
          </w:rPr>
          <w:t>La Organizadora</w:t>
        </w:r>
      </w:smartTag>
      <w:r>
        <w:rPr>
          <w:lang w:val="es-AR"/>
        </w:rPr>
        <w:t xml:space="preserve"> determinará en cada caso las medidas materiales de la gráfica a adosar en las paredes de los stands y/o pabellón, lo cual deberá ser cuidadosamente respetado por cada participante.</w:t>
      </w:r>
    </w:p>
    <w:p w:rsidR="00C05577" w:rsidRPr="00F1052C" w:rsidRDefault="00C05577" w:rsidP="00B74449">
      <w:pPr>
        <w:pBdr>
          <w:left w:val="single" w:sz="12" w:space="3" w:color="000000"/>
        </w:pBdr>
        <w:ind w:left="75"/>
        <w:jc w:val="both"/>
        <w:rPr>
          <w:b/>
          <w:lang w:val="es-AR"/>
        </w:rPr>
      </w:pPr>
      <w:r w:rsidRPr="00F1052C">
        <w:rPr>
          <w:b/>
          <w:lang w:val="es-AR"/>
        </w:rPr>
        <w:t xml:space="preserve"> </w:t>
      </w:r>
      <w:r w:rsidR="00F1052C" w:rsidRPr="00F1052C">
        <w:rPr>
          <w:b/>
          <w:lang w:val="es-AR"/>
        </w:rPr>
        <w:t>Al momento del pago del anticipo del stand</w:t>
      </w:r>
      <w:r w:rsidR="00F1052C">
        <w:rPr>
          <w:b/>
          <w:lang w:val="es-AR"/>
        </w:rPr>
        <w:t>,</w:t>
      </w:r>
      <w:r w:rsidR="00F1052C" w:rsidRPr="00F1052C">
        <w:rPr>
          <w:b/>
          <w:lang w:val="es-AR"/>
        </w:rPr>
        <w:t xml:space="preserve"> </w:t>
      </w:r>
      <w:r w:rsidR="00F1052C">
        <w:rPr>
          <w:b/>
          <w:lang w:val="es-AR"/>
        </w:rPr>
        <w:t>c</w:t>
      </w:r>
      <w:r w:rsidR="00D9671F" w:rsidRPr="00F1052C">
        <w:rPr>
          <w:b/>
          <w:lang w:val="es-AR"/>
        </w:rPr>
        <w:t>ada</w:t>
      </w:r>
      <w:r w:rsidR="00F1052C" w:rsidRPr="00F1052C">
        <w:rPr>
          <w:b/>
          <w:lang w:val="es-AR"/>
        </w:rPr>
        <w:t xml:space="preserve"> participante, deberá enviar </w:t>
      </w:r>
      <w:r w:rsidR="002A34CB" w:rsidRPr="00F1052C">
        <w:rPr>
          <w:b/>
          <w:lang w:val="es-AR"/>
        </w:rPr>
        <w:t xml:space="preserve"> el </w:t>
      </w:r>
      <w:r w:rsidR="00D9671F" w:rsidRPr="00F1052C">
        <w:rPr>
          <w:b/>
          <w:lang w:val="es-AR"/>
        </w:rPr>
        <w:t xml:space="preserve"> logo</w:t>
      </w:r>
      <w:r w:rsidR="002A34CB" w:rsidRPr="00F1052C">
        <w:rPr>
          <w:b/>
          <w:lang w:val="es-AR"/>
        </w:rPr>
        <w:t xml:space="preserve"> de la empresa,</w:t>
      </w:r>
      <w:r w:rsidR="00EF2FE9" w:rsidRPr="00F1052C">
        <w:rPr>
          <w:b/>
          <w:lang w:val="es-AR"/>
        </w:rPr>
        <w:t xml:space="preserve"> en Acrobate Ilustrator convertido a curvas</w:t>
      </w:r>
      <w:r w:rsidR="00D9671F" w:rsidRPr="00F1052C">
        <w:rPr>
          <w:b/>
          <w:lang w:val="es-AR"/>
        </w:rPr>
        <w:t>.</w:t>
      </w:r>
      <w:r w:rsidR="00EF2FE9" w:rsidRPr="00F1052C">
        <w:rPr>
          <w:b/>
          <w:lang w:val="es-AR"/>
        </w:rPr>
        <w:t xml:space="preserve"> </w:t>
      </w:r>
      <w:r w:rsidR="00D9671F" w:rsidRPr="00F1052C">
        <w:rPr>
          <w:b/>
          <w:lang w:val="es-AR"/>
        </w:rPr>
        <w:t xml:space="preserve"> </w:t>
      </w:r>
      <w:r w:rsidR="00EF2FE9" w:rsidRPr="00F1052C">
        <w:rPr>
          <w:b/>
          <w:lang w:val="es-AR"/>
        </w:rPr>
        <w:t>E</w:t>
      </w:r>
      <w:r w:rsidR="00D9671F" w:rsidRPr="00F1052C">
        <w:rPr>
          <w:b/>
          <w:lang w:val="es-AR"/>
        </w:rPr>
        <w:t>n el caso que desee</w:t>
      </w:r>
      <w:r w:rsidR="00EF2FE9" w:rsidRPr="00F1052C">
        <w:rPr>
          <w:b/>
          <w:lang w:val="es-AR"/>
        </w:rPr>
        <w:t xml:space="preserve"> además</w:t>
      </w:r>
      <w:r w:rsidR="00F1052C" w:rsidRPr="00F1052C">
        <w:rPr>
          <w:b/>
          <w:lang w:val="es-AR"/>
        </w:rPr>
        <w:t>,</w:t>
      </w:r>
      <w:r w:rsidR="002A34CB" w:rsidRPr="00F1052C">
        <w:rPr>
          <w:b/>
          <w:lang w:val="es-AR"/>
        </w:rPr>
        <w:t xml:space="preserve"> </w:t>
      </w:r>
      <w:r w:rsidR="00D9671F" w:rsidRPr="00F1052C">
        <w:rPr>
          <w:b/>
          <w:lang w:val="es-AR"/>
        </w:rPr>
        <w:t xml:space="preserve"> alguna imagen en especial</w:t>
      </w:r>
      <w:r w:rsidR="002A34CB" w:rsidRPr="00F1052C">
        <w:rPr>
          <w:b/>
          <w:lang w:val="es-AR"/>
        </w:rPr>
        <w:t>,  deberá adjuntarla</w:t>
      </w:r>
      <w:r w:rsidR="00D9671F" w:rsidRPr="00F1052C">
        <w:rPr>
          <w:b/>
          <w:lang w:val="es-AR"/>
        </w:rPr>
        <w:t xml:space="preserve"> en ese momento</w:t>
      </w:r>
      <w:r w:rsidR="00EF2FE9" w:rsidRPr="00F1052C">
        <w:rPr>
          <w:b/>
          <w:lang w:val="es-AR"/>
        </w:rPr>
        <w:t>, (</w:t>
      </w:r>
      <w:r w:rsidR="00F1052C">
        <w:rPr>
          <w:b/>
          <w:lang w:val="es-AR"/>
        </w:rPr>
        <w:t xml:space="preserve">b. Fotos </w:t>
      </w:r>
      <w:r w:rsidR="00EF2FE9" w:rsidRPr="00F1052C">
        <w:rPr>
          <w:b/>
          <w:lang w:val="es-AR"/>
        </w:rPr>
        <w:t xml:space="preserve">en 150 cm de base y 72 pdi </w:t>
      </w:r>
      <w:r w:rsidR="00EF2FE9" w:rsidRPr="00F1052C">
        <w:rPr>
          <w:b/>
          <w:lang w:val="es-AR"/>
        </w:rPr>
        <w:lastRenderedPageBreak/>
        <w:t>de resolución mínima). Aclarando</w:t>
      </w:r>
      <w:r w:rsidR="00F1052C">
        <w:rPr>
          <w:b/>
          <w:lang w:val="es-AR"/>
        </w:rPr>
        <w:t>,</w:t>
      </w:r>
      <w:r w:rsidR="00EF2FE9" w:rsidRPr="00F1052C">
        <w:rPr>
          <w:b/>
          <w:lang w:val="es-AR"/>
        </w:rPr>
        <w:t xml:space="preserve"> </w:t>
      </w:r>
      <w:r w:rsidR="00F1052C">
        <w:rPr>
          <w:b/>
          <w:lang w:val="es-AR"/>
        </w:rPr>
        <w:t>en el caso que envíe</w:t>
      </w:r>
      <w:r w:rsidR="00EF2FE9" w:rsidRPr="00F1052C">
        <w:rPr>
          <w:b/>
          <w:lang w:val="es-AR"/>
        </w:rPr>
        <w:t xml:space="preserve"> varias imágenes</w:t>
      </w:r>
      <w:r w:rsidR="00F1052C">
        <w:rPr>
          <w:b/>
          <w:lang w:val="es-AR"/>
        </w:rPr>
        <w:t>,</w:t>
      </w:r>
      <w:r w:rsidR="00EF2FE9" w:rsidRPr="00F1052C">
        <w:rPr>
          <w:b/>
          <w:lang w:val="es-AR"/>
        </w:rPr>
        <w:t xml:space="preserve"> cuales son las tres prioritarias</w:t>
      </w:r>
      <w:r w:rsidR="002A34CB" w:rsidRPr="00F1052C">
        <w:rPr>
          <w:b/>
          <w:lang w:val="es-AR"/>
        </w:rPr>
        <w:t>. De no hacerlo, la organizadora provee</w:t>
      </w:r>
      <w:r w:rsidR="00D9671F" w:rsidRPr="00F1052C">
        <w:rPr>
          <w:b/>
          <w:lang w:val="es-AR"/>
        </w:rPr>
        <w:t>rá  el stand de imágenes genéricas.</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pPr>
      <w:r>
        <w:rPr>
          <w:b/>
          <w:bCs/>
          <w:u w:val="single"/>
          <w:lang w:val="es-AR"/>
        </w:rPr>
        <w:t>ENVIO DE PRODUCTOS</w:t>
      </w:r>
      <w:r>
        <w:rPr>
          <w:lang w:val="es-AR"/>
        </w:rPr>
        <w:t>: Las empresas participantes deberán realizar los envíos de muestras utilizando el transportista oficial de cada muestra u otro que la empresa considere apropiado.</w:t>
      </w:r>
    </w:p>
    <w:p w:rsidR="00C05577" w:rsidRDefault="00C05577" w:rsidP="00B74449">
      <w:pPr>
        <w:pBdr>
          <w:left w:val="single" w:sz="12" w:space="3" w:color="000000"/>
        </w:pBdr>
        <w:ind w:left="75"/>
        <w:jc w:val="both"/>
        <w:rPr>
          <w:lang w:val="es-AR"/>
        </w:rPr>
      </w:pPr>
      <w:r>
        <w:rPr>
          <w:lang w:val="es-AR"/>
        </w:rPr>
        <w:t>En ese sentido cada empresa resolverá su envío individualmente, asumiendo la obligación de ingresar los productos a la feria 24 horas antes del inicio y retirarlos una vez finalizado el evento.</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smartTag w:uri="urn:schemas-microsoft-com:office:smarttags" w:element="PersonName">
        <w:smartTagPr>
          <w:attr w:name="ProductID" w:val="la Organizadora"/>
        </w:smartTagPr>
        <w:r>
          <w:rPr>
            <w:lang w:val="es-AR"/>
          </w:rPr>
          <w:t>La Organizadora</w:t>
        </w:r>
      </w:smartTag>
      <w:r>
        <w:rPr>
          <w:lang w:val="es-AR"/>
        </w:rPr>
        <w:t xml:space="preserve"> deslinda toda responsabilidad sobre el envío y retorno de los productos a exhibir.</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r>
        <w:rPr>
          <w:b/>
          <w:bCs/>
          <w:u w:val="single"/>
          <w:lang w:val="es-AR"/>
        </w:rPr>
        <w:t>ATENCION DEL STAND</w:t>
      </w:r>
      <w:r>
        <w:rPr>
          <w:lang w:val="es-AR"/>
        </w:rPr>
        <w:t xml:space="preserve">: Es obligatoria la presencia de un representante de la empresa expositora, debidamente acreditado ante </w:t>
      </w:r>
      <w:smartTag w:uri="urn:schemas-microsoft-com:office:smarttags" w:element="PersonName">
        <w:smartTagPr>
          <w:attr w:name="ProductID" w:val="la Organizadora"/>
        </w:smartTagPr>
        <w:r>
          <w:rPr>
            <w:lang w:val="es-AR"/>
          </w:rPr>
          <w:t>la Organizadora</w:t>
        </w:r>
      </w:smartTag>
      <w:r>
        <w:rPr>
          <w:lang w:val="es-AR"/>
        </w:rPr>
        <w:t>, reservándose ésta, el derecho de reasignar el espacio a otro expositor en caso de que no se concretara la presencia física del representante mencionado 24 horas antes del inicio de la muestra.</w:t>
      </w:r>
    </w:p>
    <w:p w:rsidR="00C05577" w:rsidRDefault="00C05577" w:rsidP="00B74449">
      <w:pPr>
        <w:pStyle w:val="Sangradetextonormal"/>
        <w:jc w:val="both"/>
      </w:pPr>
      <w:r>
        <w:t xml:space="preserve">Asimismo, no se podrá abandonar el stand con antelación a la finalización del evento. De esta forma, hasta el horario de cierre no pueden quitarse las gráficas ni los productos exhibidos y el personal de la empresa deberá permanecer en el stand contratado. En el caso de que no cumplan con esta norma, </w:t>
      </w:r>
      <w:smartTag w:uri="urn:schemas-microsoft-com:office:smarttags" w:element="PersonName">
        <w:smartTagPr>
          <w:attr w:name="ProductID" w:val="la Organizadora"/>
        </w:smartTagPr>
        <w:r>
          <w:t>la Organizadora</w:t>
        </w:r>
      </w:smartTag>
      <w:r>
        <w:t xml:space="preserve"> se reserva el derecho de admisión para una futura participación de esa empresa junto a </w:t>
      </w:r>
      <w:smartTag w:uri="urn:schemas-microsoft-com:office:smarttags" w:element="PersonName">
        <w:smartTagPr>
          <w:attr w:name="ProductID" w:val="la Fundaci￳n Export.Ar."/>
        </w:smartTagPr>
        <w:r>
          <w:t>la Fundación Export.Ar.</w:t>
        </w:r>
      </w:smartTag>
      <w:r>
        <w:t xml:space="preserve"> De igual forma, </w:t>
      </w:r>
      <w:smartTag w:uri="urn:schemas-microsoft-com:office:smarttags" w:element="PersonName">
        <w:smartTagPr>
          <w:attr w:name="ProductID" w:val="la Organizadora"/>
        </w:smartTagPr>
        <w:r>
          <w:t>la Organizadora</w:t>
        </w:r>
      </w:smartTag>
      <w:r>
        <w:t xml:space="preserve"> podrá aplicar una multa a la empresa infractora según lo considere necesario. </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r>
        <w:rPr>
          <w:b/>
          <w:bCs/>
          <w:u w:val="single"/>
          <w:lang w:val="es-AR"/>
        </w:rPr>
        <w:t>SEGUROS</w:t>
      </w:r>
      <w:r>
        <w:rPr>
          <w:lang w:val="es-AR"/>
        </w:rPr>
        <w:t>: Quedan a cargo de los expositores los seguros contra todo riesgo que cubran tanto las mercaderías a exhibir desde la salida de la fábrica hasta su retorno a la misma o nacionalización en el país sede, como así también la cobertura de terceros que pudieran ser afectados por la presentación y/o funcionamiento de los productos.</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r>
        <w:rPr>
          <w:b/>
          <w:bCs/>
          <w:u w:val="single"/>
          <w:lang w:val="es-AR"/>
        </w:rPr>
        <w:t>DEGUSTACIONES</w:t>
      </w:r>
      <w:r>
        <w:rPr>
          <w:lang w:val="es-AR"/>
        </w:rPr>
        <w:t xml:space="preserve">: Deberá coordinarse un programa con </w:t>
      </w:r>
      <w:smartTag w:uri="urn:schemas-microsoft-com:office:smarttags" w:element="PersonName">
        <w:smartTagPr>
          <w:attr w:name="ProductID" w:val="la Direcci￳n"/>
        </w:smartTagPr>
        <w:r>
          <w:rPr>
            <w:lang w:val="es-AR"/>
          </w:rPr>
          <w:t>la Dirección</w:t>
        </w:r>
      </w:smartTag>
      <w:r>
        <w:rPr>
          <w:lang w:val="es-AR"/>
        </w:rPr>
        <w:t xml:space="preserve"> del Pabellón.</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r>
        <w:rPr>
          <w:b/>
          <w:bCs/>
          <w:u w:val="single"/>
          <w:lang w:val="es-AR"/>
        </w:rPr>
        <w:t>VENTAS</w:t>
      </w:r>
      <w:r>
        <w:rPr>
          <w:lang w:val="es-AR"/>
        </w:rPr>
        <w:t xml:space="preserve">: En general, se prohíben las ventas al detalle dentro de los pabellones nacionales. Solo en circunstancias especiales, expresamente autorizadas por </w:t>
      </w:r>
      <w:smartTag w:uri="urn:schemas-microsoft-com:office:smarttags" w:element="PersonName">
        <w:smartTagPr>
          <w:attr w:name="ProductID" w:val="la Organizadora"/>
        </w:smartTagPr>
        <w:r>
          <w:rPr>
            <w:lang w:val="es-AR"/>
          </w:rPr>
          <w:t>la Organizadora</w:t>
        </w:r>
      </w:smartTag>
      <w:r>
        <w:rPr>
          <w:lang w:val="es-AR"/>
        </w:rPr>
        <w:t>, podrán tener lugar en las condiciones que ésta determine.</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ind w:left="75"/>
        <w:jc w:val="both"/>
        <w:rPr>
          <w:lang w:val="es-AR"/>
        </w:rPr>
      </w:pPr>
      <w:r>
        <w:rPr>
          <w:b/>
          <w:bCs/>
          <w:u w:val="single"/>
          <w:lang w:val="es-AR"/>
        </w:rPr>
        <w:t>COSTOS DE PARTICIPACION</w:t>
      </w:r>
      <w:r>
        <w:rPr>
          <w:lang w:val="es-AR"/>
        </w:rPr>
        <w:t>:</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tabs>
          <w:tab w:val="num" w:pos="-180"/>
        </w:tabs>
        <w:ind w:left="75"/>
        <w:jc w:val="both"/>
      </w:pPr>
      <w:r>
        <w:rPr>
          <w:lang w:val="es-AR"/>
        </w:rPr>
        <w:t>a)</w:t>
      </w:r>
      <w:r>
        <w:rPr>
          <w:sz w:val="14"/>
          <w:szCs w:val="14"/>
          <w:lang w:val="es-AR"/>
        </w:rPr>
        <w:t xml:space="preserve">                  </w:t>
      </w:r>
      <w:r>
        <w:rPr>
          <w:lang w:val="es-AR"/>
        </w:rPr>
        <w:t xml:space="preserve">El costo de participación que </w:t>
      </w:r>
      <w:smartTag w:uri="urn:schemas-microsoft-com:office:smarttags" w:element="PersonName">
        <w:smartTagPr>
          <w:attr w:name="ProductID" w:val="la Organizadora"/>
        </w:smartTagPr>
        <w:r>
          <w:rPr>
            <w:lang w:val="es-AR"/>
          </w:rPr>
          <w:t>la Organizadora</w:t>
        </w:r>
      </w:smartTag>
      <w:r>
        <w:rPr>
          <w:lang w:val="es-AR"/>
        </w:rPr>
        <w:t xml:space="preserve"> determine para cada evento, que incluye el espacio, la construcción y decoración y los servicios adicionales informados oportunamente y que deberán abonarse en las oficinas de </w:t>
      </w:r>
      <w:smartTag w:uri="urn:schemas-microsoft-com:office:smarttags" w:element="PersonName">
        <w:smartTagPr>
          <w:attr w:name="ProductID" w:val="la Organizadora"/>
        </w:smartTagPr>
        <w:r>
          <w:rPr>
            <w:lang w:val="es-AR"/>
          </w:rPr>
          <w:t>la Organizadora</w:t>
        </w:r>
      </w:smartTag>
      <w:r>
        <w:rPr>
          <w:lang w:val="es-AR"/>
        </w:rPr>
        <w:t xml:space="preserve"> en la fecha establecida por ella.</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3" w:color="000000"/>
        </w:pBdr>
        <w:tabs>
          <w:tab w:val="num" w:pos="180"/>
        </w:tabs>
        <w:ind w:left="75"/>
        <w:jc w:val="both"/>
      </w:pPr>
      <w:r>
        <w:rPr>
          <w:lang w:val="es-AR"/>
        </w:rPr>
        <w:t>b)</w:t>
      </w:r>
      <w:r>
        <w:rPr>
          <w:sz w:val="14"/>
          <w:szCs w:val="14"/>
          <w:lang w:val="es-AR"/>
        </w:rPr>
        <w:t xml:space="preserve">                 </w:t>
      </w:r>
      <w:r>
        <w:rPr>
          <w:lang w:val="es-AR"/>
        </w:rPr>
        <w:t>En caso de corresponder, derecho de participación a la feria, que es determinado por la empresa organizadora de la feria.</w:t>
      </w:r>
    </w:p>
    <w:p w:rsidR="00C05577" w:rsidRDefault="00C05577" w:rsidP="00B74449">
      <w:pPr>
        <w:pBdr>
          <w:left w:val="single" w:sz="12" w:space="3"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c)      Envío de los productos a exhibir y su colocación en el stand. Este concepto incluye embalaje, rotulado, despacho en Argentina, transporte desde fábrica hasta el stand y despacho en destino.</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d)     Seguros.</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pPr>
      <w:r>
        <w:rPr>
          <w:lang w:val="es-AR"/>
        </w:rPr>
        <w:t>e)    Contratación del personal a utilizar en forma exclusiva.</w:t>
      </w:r>
    </w:p>
    <w:p w:rsidR="00C05577" w:rsidRDefault="00C05577" w:rsidP="00B74449">
      <w:pPr>
        <w:pBdr>
          <w:left w:val="single" w:sz="12" w:space="4" w:color="000000"/>
        </w:pBdr>
        <w:ind w:left="75"/>
        <w:jc w:val="both"/>
      </w:pPr>
      <w:r>
        <w:t> </w:t>
      </w:r>
    </w:p>
    <w:p w:rsidR="00C05577" w:rsidRDefault="00C05577" w:rsidP="00B74449">
      <w:pPr>
        <w:pBdr>
          <w:left w:val="single" w:sz="12" w:space="4" w:color="000000"/>
        </w:pBdr>
        <w:ind w:left="75"/>
        <w:jc w:val="both"/>
      </w:pPr>
      <w:r>
        <w:rPr>
          <w:lang w:val="es-AR"/>
        </w:rPr>
        <w:t xml:space="preserve">Los conceptos informados en los puntos </w:t>
      </w:r>
      <w:r>
        <w:rPr>
          <w:rStyle w:val="Textoennegrita"/>
          <w:i/>
          <w:iCs/>
          <w:lang w:val="es-AR"/>
        </w:rPr>
        <w:t>b</w:t>
      </w:r>
      <w:r>
        <w:rPr>
          <w:rStyle w:val="nfasis"/>
          <w:lang w:val="es-AR"/>
        </w:rPr>
        <w:t>,</w:t>
      </w:r>
      <w:r>
        <w:rPr>
          <w:rStyle w:val="Textoennegrita"/>
          <w:i/>
          <w:iCs/>
          <w:lang w:val="es-AR"/>
        </w:rPr>
        <w:t xml:space="preserve"> c</w:t>
      </w:r>
      <w:r>
        <w:rPr>
          <w:rStyle w:val="nfasis"/>
          <w:lang w:val="es-AR"/>
        </w:rPr>
        <w:t>,</w:t>
      </w:r>
      <w:r>
        <w:rPr>
          <w:rStyle w:val="Textoennegrita"/>
          <w:i/>
          <w:iCs/>
          <w:lang w:val="es-AR"/>
        </w:rPr>
        <w:t xml:space="preserve"> d</w:t>
      </w:r>
      <w:r>
        <w:rPr>
          <w:rStyle w:val="nfasis"/>
          <w:lang w:val="es-AR"/>
        </w:rPr>
        <w:t xml:space="preserve"> </w:t>
      </w:r>
      <w:r>
        <w:rPr>
          <w:lang w:val="es-AR"/>
        </w:rPr>
        <w:t>y</w:t>
      </w:r>
      <w:r>
        <w:rPr>
          <w:rStyle w:val="nfasis"/>
          <w:lang w:val="es-AR"/>
        </w:rPr>
        <w:t> </w:t>
      </w:r>
      <w:r>
        <w:rPr>
          <w:rStyle w:val="Textoennegrita"/>
          <w:i/>
          <w:iCs/>
          <w:lang w:val="es-AR"/>
        </w:rPr>
        <w:t>e</w:t>
      </w:r>
      <w:r>
        <w:rPr>
          <w:lang w:val="es-AR"/>
        </w:rPr>
        <w:t xml:space="preserve"> deberán ser contratados directamente por las empresas expositoras, y deberán abonarse directamente a los proveedores de los mismos.</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 xml:space="preserve">PAGO DE </w:t>
      </w:r>
      <w:smartTag w:uri="urn:schemas-microsoft-com:office:smarttags" w:element="PersonName">
        <w:smartTagPr>
          <w:attr w:name="ProductID" w:val="LA PARTICIPACION"/>
        </w:smartTagPr>
        <w:r>
          <w:rPr>
            <w:b/>
            <w:bCs/>
            <w:u w:val="single"/>
            <w:lang w:val="es-AR"/>
          </w:rPr>
          <w:t>LA PARTICIPACION</w:t>
        </w:r>
      </w:smartTag>
      <w:r>
        <w:rPr>
          <w:lang w:val="es-AR"/>
        </w:rPr>
        <w:t xml:space="preserve">: La empresa participante se compromete a abonar a </w:t>
      </w:r>
      <w:smartTag w:uri="urn:schemas-microsoft-com:office:smarttags" w:element="PersonName">
        <w:smartTagPr>
          <w:attr w:name="ProductID" w:val="la Organizadora"/>
        </w:smartTagPr>
        <w:r>
          <w:rPr>
            <w:lang w:val="es-AR"/>
          </w:rPr>
          <w:t>la Organizadora</w:t>
        </w:r>
      </w:smartTag>
      <w:r>
        <w:rPr>
          <w:lang w:val="es-AR"/>
        </w:rPr>
        <w:t xml:space="preserve"> el valor por ella determinado, en las fechas que figura en la invitación.</w:t>
      </w:r>
    </w:p>
    <w:p w:rsidR="00C05577" w:rsidRDefault="00C05577" w:rsidP="00B74449">
      <w:pPr>
        <w:pBdr>
          <w:left w:val="single" w:sz="12" w:space="4" w:color="000000"/>
        </w:pBdr>
        <w:ind w:left="75"/>
        <w:jc w:val="both"/>
        <w:rPr>
          <w:lang w:val="es-AR"/>
        </w:rPr>
      </w:pPr>
      <w:r>
        <w:rPr>
          <w:lang w:val="es-AR"/>
        </w:rPr>
        <w:lastRenderedPageBreak/>
        <w:t>El pago del anticipo deberá efectuarse a las 48 hs. de enviar la ficha de inscripción a fin de confirmar la reserva.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rStyle w:val="Textoennegrita"/>
          <w:lang w:val="es-AR"/>
        </w:rPr>
        <w:t xml:space="preserve">No obstante una empresa inscripta a participar en el Pabellón Argentino desista de su participación, la misma deberá abonar el 100% del costo de su stand a </w:t>
      </w:r>
      <w:smartTag w:uri="urn:schemas-microsoft-com:office:smarttags" w:element="PersonName">
        <w:smartTagPr>
          <w:attr w:name="ProductID" w:val="la Organizadora"/>
        </w:smartTagPr>
        <w:r>
          <w:rPr>
            <w:rStyle w:val="Textoennegrita"/>
            <w:lang w:val="es-AR"/>
          </w:rPr>
          <w:t>la Organizadora</w:t>
        </w:r>
      </w:smartTag>
      <w:r>
        <w:rPr>
          <w:rStyle w:val="Textoennegrita"/>
          <w:lang w:val="es-AR"/>
        </w:rPr>
        <w:t>, salvo que otra empresa ocupe su lugar.</w:t>
      </w:r>
    </w:p>
    <w:p w:rsidR="00C05577" w:rsidRDefault="00C05577" w:rsidP="00B74449">
      <w:pPr>
        <w:pBdr>
          <w:left w:val="single" w:sz="12" w:space="4" w:color="000000"/>
        </w:pBdr>
        <w:ind w:left="75"/>
        <w:jc w:val="both"/>
        <w:rPr>
          <w:lang w:val="es-AR"/>
        </w:rPr>
      </w:pPr>
      <w:r>
        <w:rPr>
          <w:rStyle w:val="Textoennegrita"/>
          <w:lang w:val="es-AR"/>
        </w:rPr>
        <w:t xml:space="preserve">Asimismo, en caso de desear participar nuevamente en un Pabellón Argentino de </w:t>
      </w:r>
      <w:smartTag w:uri="urn:schemas-microsoft-com:office:smarttags" w:element="PersonName">
        <w:smartTagPr>
          <w:attr w:name="ProductID" w:val="la Fundaci￳n Export.Ar"/>
        </w:smartTagPr>
        <w:r>
          <w:rPr>
            <w:rStyle w:val="Textoennegrita"/>
            <w:lang w:val="es-AR"/>
          </w:rPr>
          <w:t>la Fundación Export.Ar</w:t>
        </w:r>
      </w:smartTag>
      <w:r>
        <w:rPr>
          <w:rStyle w:val="Textoennegrita"/>
          <w:lang w:val="es-AR"/>
        </w:rPr>
        <w:t xml:space="preserve"> la empresa deberá abonar el 100% al momento de inscribirse.</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pPr>
      <w:r>
        <w:rPr>
          <w:b/>
          <w:bCs/>
          <w:u w:val="single"/>
          <w:lang w:val="es-AR"/>
        </w:rPr>
        <w:t>DESTINO DE LOS PRODUCTOS EXHIBIDOS</w:t>
      </w:r>
      <w:r>
        <w:rPr>
          <w:lang w:val="es-AR"/>
        </w:rPr>
        <w:t>: Cada expositor es responsable de la salida de los productos que ha exhibido dentro del Pabellón, de su nacionalización o retorno a origen, según corresponda.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b/>
          <w:bCs/>
          <w:u w:val="single"/>
          <w:lang w:val="es-AR"/>
        </w:rPr>
        <w:t>DIRECTOR DEL PABELLON</w:t>
      </w:r>
      <w:r>
        <w:rPr>
          <w:lang w:val="es-AR"/>
        </w:rPr>
        <w:t xml:space="preserve">: Será nombrado en cada caso por </w:t>
      </w:r>
      <w:smartTag w:uri="urn:schemas-microsoft-com:office:smarttags" w:element="PersonName">
        <w:smartTagPr>
          <w:attr w:name="ProductID" w:val="la Organizadora"/>
        </w:smartTagPr>
        <w:r>
          <w:rPr>
            <w:lang w:val="es-AR"/>
          </w:rPr>
          <w:t>la Organizadora</w:t>
        </w:r>
      </w:smartTag>
      <w:r>
        <w:rPr>
          <w:lang w:val="es-AR"/>
        </w:rPr>
        <w:t xml:space="preserve"> y será la máxima autoridad del mismo, debiendo los expositores respetar y cumplir sus decisiones, sin derecho a apelación alguna.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El participante se compromete a responder el formulario de evaluación el último día de funcionamiento de la feria, así como los formularios de seguimiento que </w:t>
      </w:r>
      <w:smartTag w:uri="urn:schemas-microsoft-com:office:smarttags" w:element="PersonName">
        <w:smartTagPr>
          <w:attr w:name="ProductID" w:val="la Organizadora"/>
        </w:smartTagPr>
        <w:r>
          <w:rPr>
            <w:lang w:val="es-AR"/>
          </w:rPr>
          <w:t>la Organizadora</w:t>
        </w:r>
      </w:smartTag>
      <w:r>
        <w:rPr>
          <w:lang w:val="es-AR"/>
        </w:rPr>
        <w:t xml:space="preserve"> distribuya después de concluido el evento. La información provista tiene como objetivo fundamental evaluar la opinión de los expositores sobre el resultado de la participación argentina y sobre los servicios que fueran prestados por </w:t>
      </w:r>
      <w:smartTag w:uri="urn:schemas-microsoft-com:office:smarttags" w:element="PersonName">
        <w:smartTagPr>
          <w:attr w:name="ProductID" w:val="la Fundaci￳n Export.Ar"/>
        </w:smartTagPr>
        <w:r>
          <w:rPr>
            <w:lang w:val="es-AR"/>
          </w:rPr>
          <w:t>la Fundación Export.Ar</w:t>
        </w:r>
      </w:smartTag>
      <w:r>
        <w:rPr>
          <w:lang w:val="es-AR"/>
        </w:rPr>
        <w:t xml:space="preserve"> a los participantes argentinos. Por ende la información sobre ventas realizadas o proyectadas es estrictamente confidencial y serán utilizadas exclusivamente con carácter</w:t>
      </w:r>
    </w:p>
    <w:p w:rsidR="00C05577" w:rsidRDefault="00C05577" w:rsidP="00B74449">
      <w:pPr>
        <w:pBdr>
          <w:left w:val="single" w:sz="12" w:space="4" w:color="000000"/>
        </w:pBdr>
        <w:ind w:left="75"/>
        <w:jc w:val="both"/>
        <w:rPr>
          <w:lang w:val="es-AR"/>
        </w:rPr>
      </w:pPr>
      <w:proofErr w:type="gramStart"/>
      <w:r>
        <w:rPr>
          <w:lang w:val="es-AR"/>
        </w:rPr>
        <w:t>estadístico</w:t>
      </w:r>
      <w:proofErr w:type="gramEnd"/>
      <w:r>
        <w:rPr>
          <w:lang w:val="es-AR"/>
        </w:rPr>
        <w:t xml:space="preserve"> y la misma no será difundida a ninguna entidad pública o privada nacional o extranjera.</w:t>
      </w:r>
    </w:p>
    <w:p w:rsidR="00C05577" w:rsidRDefault="00C05577" w:rsidP="00B74449">
      <w:pPr>
        <w:pBdr>
          <w:left w:val="single" w:sz="12" w:space="4" w:color="000000"/>
        </w:pBdr>
        <w:ind w:left="75"/>
        <w:jc w:val="both"/>
        <w:rPr>
          <w:lang w:val="es-AR"/>
        </w:rPr>
      </w:pPr>
      <w:r>
        <w:rPr>
          <w:lang w:val="es-AR"/>
        </w:rPr>
        <w:t> </w:t>
      </w:r>
    </w:p>
    <w:p w:rsidR="00C05577" w:rsidRDefault="00C05577" w:rsidP="00B74449">
      <w:pPr>
        <w:pBdr>
          <w:left w:val="single" w:sz="12" w:space="4" w:color="000000"/>
        </w:pBdr>
        <w:ind w:left="75"/>
        <w:jc w:val="both"/>
        <w:rPr>
          <w:lang w:val="es-AR"/>
        </w:rPr>
      </w:pPr>
      <w:r>
        <w:rPr>
          <w:lang w:val="es-AR"/>
        </w:rPr>
        <w:t xml:space="preserve">Si la empresa no responde o lo hace de manera incompleta, </w:t>
      </w:r>
      <w:smartTag w:uri="urn:schemas-microsoft-com:office:smarttags" w:element="PersonName">
        <w:smartTagPr>
          <w:attr w:name="ProductID" w:val="la Organizadora"/>
        </w:smartTagPr>
        <w:r>
          <w:rPr>
            <w:lang w:val="es-AR"/>
          </w:rPr>
          <w:t>la Organizadora</w:t>
        </w:r>
      </w:smartTag>
      <w:r>
        <w:rPr>
          <w:lang w:val="es-AR"/>
        </w:rPr>
        <w:t xml:space="preserve"> se reserva el derecho a otorgarle futuros apoyos promocionales. </w:t>
      </w:r>
    </w:p>
    <w:p w:rsidR="00C05577" w:rsidRDefault="00C05577" w:rsidP="00D61F54">
      <w:pPr>
        <w:jc w:val="center"/>
      </w:pPr>
    </w:p>
    <w:p w:rsidR="00C05577" w:rsidRDefault="00C05577" w:rsidP="00D61F54">
      <w:pPr>
        <w:pStyle w:val="Textoindependiente"/>
        <w:jc w:val="center"/>
        <w:rPr>
          <w:b/>
          <w:color w:val="auto"/>
        </w:rPr>
      </w:pPr>
      <w:r w:rsidRPr="00D61F54">
        <w:rPr>
          <w:b/>
          <w:color w:val="auto"/>
        </w:rPr>
        <w:t xml:space="preserve">*Solamente enviar vía fax, la </w:t>
      </w:r>
      <w:proofErr w:type="gramStart"/>
      <w:r w:rsidRPr="00D61F54">
        <w:rPr>
          <w:b/>
          <w:color w:val="auto"/>
        </w:rPr>
        <w:t>primer</w:t>
      </w:r>
      <w:proofErr w:type="gramEnd"/>
      <w:r w:rsidRPr="00D61F54">
        <w:rPr>
          <w:b/>
          <w:color w:val="auto"/>
        </w:rPr>
        <w:t xml:space="preserve"> hoja del presente documento. La misma deberá ser firmada por la máxima autoridad de la empresa, aceptando y asumiendo las condiciones que </w:t>
      </w:r>
      <w:smartTag w:uri="urn:schemas-microsoft-com:office:smarttags" w:element="PersonName">
        <w:smartTagPr>
          <w:attr w:name="ProductID" w:val="la Organizadora"/>
        </w:smartTagPr>
        <w:r w:rsidRPr="00D61F54">
          <w:rPr>
            <w:b/>
            <w:color w:val="auto"/>
          </w:rPr>
          <w:t>la Organizadora</w:t>
        </w:r>
      </w:smartTag>
      <w:r w:rsidRPr="00D61F54">
        <w:rPr>
          <w:b/>
          <w:color w:val="auto"/>
        </w:rPr>
        <w:t xml:space="preserve"> ha descrito en este documento.</w:t>
      </w:r>
    </w:p>
    <w:p w:rsidR="00EF2FE9" w:rsidRDefault="00EF2FE9" w:rsidP="00D61F54">
      <w:pPr>
        <w:pStyle w:val="Textoindependiente"/>
        <w:jc w:val="center"/>
        <w:rPr>
          <w:b/>
          <w:color w:val="auto"/>
        </w:rPr>
      </w:pPr>
      <w:r w:rsidRPr="00F1052C">
        <w:rPr>
          <w:b/>
          <w:color w:val="auto"/>
        </w:rPr>
        <w:t>*Tanto el logo como las imágenes pueden entregarse a través de ftp públicos como sendspace, yousendit, we transfer u otros. NO DEBEN ENVIARSE VIA EMAIL ARCHIVOS DE MAS DE 5Mb*</w:t>
      </w:r>
    </w:p>
    <w:p w:rsidR="00D61F54" w:rsidRPr="00D61F54" w:rsidRDefault="00D61F54" w:rsidP="00D61F54">
      <w:pPr>
        <w:pStyle w:val="Textoindependiente"/>
        <w:jc w:val="center"/>
        <w:rPr>
          <w:b/>
          <w:color w:val="auto"/>
        </w:rPr>
      </w:pPr>
    </w:p>
    <w:p w:rsidR="00D61F54" w:rsidRPr="00D61F54" w:rsidRDefault="00D61F54" w:rsidP="00D61F54">
      <w:pPr>
        <w:pBdr>
          <w:left w:val="single" w:sz="12" w:space="4" w:color="000000"/>
        </w:pBdr>
        <w:ind w:left="75"/>
        <w:jc w:val="right"/>
        <w:rPr>
          <w:b/>
          <w:bCs/>
          <w:i/>
          <w:u w:val="single"/>
          <w:lang w:val="es-AR"/>
        </w:rPr>
      </w:pPr>
      <w:r w:rsidRPr="00D61F54">
        <w:rPr>
          <w:b/>
          <w:bCs/>
          <w:i/>
          <w:u w:val="single"/>
          <w:lang w:val="es-AR"/>
        </w:rPr>
        <w:t>INFORMES:</w:t>
      </w:r>
    </w:p>
    <w:p w:rsidR="00D61F54" w:rsidRPr="00D61F54" w:rsidRDefault="00D61F54" w:rsidP="00D61F54">
      <w:pPr>
        <w:pBdr>
          <w:left w:val="single" w:sz="12" w:space="4" w:color="000000"/>
        </w:pBdr>
        <w:ind w:left="75"/>
        <w:jc w:val="right"/>
        <w:rPr>
          <w:i/>
          <w:lang w:val="es-AR"/>
        </w:rPr>
      </w:pPr>
      <w:r w:rsidRPr="00D61F54">
        <w:rPr>
          <w:i/>
          <w:lang w:val="es-AR"/>
        </w:rPr>
        <w:t>FUNDACION EXPORT.AR</w:t>
      </w:r>
    </w:p>
    <w:p w:rsidR="00D61F54" w:rsidRPr="00D61F54" w:rsidRDefault="00D61F54" w:rsidP="00D61F54">
      <w:pPr>
        <w:pBdr>
          <w:left w:val="single" w:sz="12" w:space="4" w:color="000000"/>
        </w:pBdr>
        <w:ind w:left="75"/>
        <w:jc w:val="right"/>
        <w:rPr>
          <w:i/>
        </w:rPr>
      </w:pPr>
      <w:r w:rsidRPr="00D61F54">
        <w:rPr>
          <w:i/>
          <w:lang w:val="es-AR"/>
        </w:rPr>
        <w:t>4114-7756</w:t>
      </w:r>
    </w:p>
    <w:p w:rsidR="00D61F54" w:rsidRPr="00D61F54" w:rsidRDefault="00C36EEE" w:rsidP="00D61F54">
      <w:pPr>
        <w:pBdr>
          <w:left w:val="single" w:sz="12" w:space="4" w:color="000000"/>
        </w:pBdr>
        <w:ind w:left="75"/>
        <w:jc w:val="right"/>
        <w:rPr>
          <w:i/>
          <w:lang w:val="es-AR"/>
        </w:rPr>
      </w:pPr>
      <w:r>
        <w:rPr>
          <w:i/>
          <w:lang w:val="es-AR"/>
        </w:rPr>
        <w:t>scoto@exportar.org.ar</w:t>
      </w:r>
    </w:p>
    <w:p w:rsidR="00C05577" w:rsidRPr="00D61F54" w:rsidRDefault="00C05577">
      <w:pPr>
        <w:pStyle w:val="Textoindependiente"/>
        <w:rPr>
          <w:lang w:val="es-AR"/>
        </w:rPr>
      </w:pPr>
    </w:p>
    <w:sectPr w:rsidR="00C05577" w:rsidRPr="00D61F54">
      <w:pgSz w:w="12240" w:h="15840"/>
      <w:pgMar w:top="360" w:right="90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1069"/>
    <w:multiLevelType w:val="hybridMultilevel"/>
    <w:tmpl w:val="F3D826DC"/>
    <w:lvl w:ilvl="0" w:tplc="1E3412B4">
      <w:numFmt w:val="bullet"/>
      <w:lvlText w:val="-"/>
      <w:lvlJc w:val="left"/>
      <w:pPr>
        <w:tabs>
          <w:tab w:val="num" w:pos="435"/>
        </w:tabs>
        <w:ind w:left="435" w:hanging="360"/>
      </w:pPr>
      <w:rPr>
        <w:rFonts w:ascii="Times New Roman" w:eastAsia="Times New Roman" w:hAnsi="Times New Roman" w:cs="Times New Roman" w:hint="default"/>
      </w:rPr>
    </w:lvl>
    <w:lvl w:ilvl="1" w:tplc="0C0A0003" w:tentative="1">
      <w:start w:val="1"/>
      <w:numFmt w:val="bullet"/>
      <w:lvlText w:val="o"/>
      <w:lvlJc w:val="left"/>
      <w:pPr>
        <w:tabs>
          <w:tab w:val="num" w:pos="1155"/>
        </w:tabs>
        <w:ind w:left="1155" w:hanging="360"/>
      </w:pPr>
      <w:rPr>
        <w:rFonts w:ascii="Courier New" w:hAnsi="Courier New" w:hint="default"/>
      </w:rPr>
    </w:lvl>
    <w:lvl w:ilvl="2" w:tplc="0C0A0005" w:tentative="1">
      <w:start w:val="1"/>
      <w:numFmt w:val="bullet"/>
      <w:lvlText w:val=""/>
      <w:lvlJc w:val="left"/>
      <w:pPr>
        <w:tabs>
          <w:tab w:val="num" w:pos="1875"/>
        </w:tabs>
        <w:ind w:left="1875" w:hanging="360"/>
      </w:pPr>
      <w:rPr>
        <w:rFonts w:ascii="Wingdings" w:hAnsi="Wingdings" w:hint="default"/>
      </w:rPr>
    </w:lvl>
    <w:lvl w:ilvl="3" w:tplc="0C0A0001" w:tentative="1">
      <w:start w:val="1"/>
      <w:numFmt w:val="bullet"/>
      <w:lvlText w:val=""/>
      <w:lvlJc w:val="left"/>
      <w:pPr>
        <w:tabs>
          <w:tab w:val="num" w:pos="2595"/>
        </w:tabs>
        <w:ind w:left="2595" w:hanging="360"/>
      </w:pPr>
      <w:rPr>
        <w:rFonts w:ascii="Symbol" w:hAnsi="Symbol" w:hint="default"/>
      </w:rPr>
    </w:lvl>
    <w:lvl w:ilvl="4" w:tplc="0C0A0003" w:tentative="1">
      <w:start w:val="1"/>
      <w:numFmt w:val="bullet"/>
      <w:lvlText w:val="o"/>
      <w:lvlJc w:val="left"/>
      <w:pPr>
        <w:tabs>
          <w:tab w:val="num" w:pos="3315"/>
        </w:tabs>
        <w:ind w:left="3315" w:hanging="360"/>
      </w:pPr>
      <w:rPr>
        <w:rFonts w:ascii="Courier New" w:hAnsi="Courier New" w:hint="default"/>
      </w:rPr>
    </w:lvl>
    <w:lvl w:ilvl="5" w:tplc="0C0A0005" w:tentative="1">
      <w:start w:val="1"/>
      <w:numFmt w:val="bullet"/>
      <w:lvlText w:val=""/>
      <w:lvlJc w:val="left"/>
      <w:pPr>
        <w:tabs>
          <w:tab w:val="num" w:pos="4035"/>
        </w:tabs>
        <w:ind w:left="4035" w:hanging="360"/>
      </w:pPr>
      <w:rPr>
        <w:rFonts w:ascii="Wingdings" w:hAnsi="Wingdings" w:hint="default"/>
      </w:rPr>
    </w:lvl>
    <w:lvl w:ilvl="6" w:tplc="0C0A0001" w:tentative="1">
      <w:start w:val="1"/>
      <w:numFmt w:val="bullet"/>
      <w:lvlText w:val=""/>
      <w:lvlJc w:val="left"/>
      <w:pPr>
        <w:tabs>
          <w:tab w:val="num" w:pos="4755"/>
        </w:tabs>
        <w:ind w:left="4755" w:hanging="360"/>
      </w:pPr>
      <w:rPr>
        <w:rFonts w:ascii="Symbol" w:hAnsi="Symbol" w:hint="default"/>
      </w:rPr>
    </w:lvl>
    <w:lvl w:ilvl="7" w:tplc="0C0A0003" w:tentative="1">
      <w:start w:val="1"/>
      <w:numFmt w:val="bullet"/>
      <w:lvlText w:val="o"/>
      <w:lvlJc w:val="left"/>
      <w:pPr>
        <w:tabs>
          <w:tab w:val="num" w:pos="5475"/>
        </w:tabs>
        <w:ind w:left="5475" w:hanging="360"/>
      </w:pPr>
      <w:rPr>
        <w:rFonts w:ascii="Courier New" w:hAnsi="Courier New" w:hint="default"/>
      </w:rPr>
    </w:lvl>
    <w:lvl w:ilvl="8" w:tplc="0C0A0005" w:tentative="1">
      <w:start w:val="1"/>
      <w:numFmt w:val="bullet"/>
      <w:lvlText w:val=""/>
      <w:lvlJc w:val="left"/>
      <w:pPr>
        <w:tabs>
          <w:tab w:val="num" w:pos="6195"/>
        </w:tabs>
        <w:ind w:left="6195" w:hanging="360"/>
      </w:pPr>
      <w:rPr>
        <w:rFonts w:ascii="Wingdings" w:hAnsi="Wingdings" w:hint="default"/>
      </w:rPr>
    </w:lvl>
  </w:abstractNum>
  <w:abstractNum w:abstractNumId="1">
    <w:nsid w:val="6DFD6184"/>
    <w:multiLevelType w:val="hybridMultilevel"/>
    <w:tmpl w:val="A43AF7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FDC23EC"/>
    <w:multiLevelType w:val="hybridMultilevel"/>
    <w:tmpl w:val="DEE492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BF074C9"/>
    <w:multiLevelType w:val="hybridMultilevel"/>
    <w:tmpl w:val="1AAC78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FE1153"/>
    <w:rsid w:val="000B11D5"/>
    <w:rsid w:val="000F5C8C"/>
    <w:rsid w:val="0024012A"/>
    <w:rsid w:val="00257D8E"/>
    <w:rsid w:val="002A34CB"/>
    <w:rsid w:val="00365B88"/>
    <w:rsid w:val="00416D68"/>
    <w:rsid w:val="00512B51"/>
    <w:rsid w:val="007416CF"/>
    <w:rsid w:val="008D6548"/>
    <w:rsid w:val="00907BC8"/>
    <w:rsid w:val="00B22407"/>
    <w:rsid w:val="00B74449"/>
    <w:rsid w:val="00C05577"/>
    <w:rsid w:val="00C10BAC"/>
    <w:rsid w:val="00C36EEE"/>
    <w:rsid w:val="00C37B8E"/>
    <w:rsid w:val="00CC30E9"/>
    <w:rsid w:val="00D1473A"/>
    <w:rsid w:val="00D61F54"/>
    <w:rsid w:val="00D9671F"/>
    <w:rsid w:val="00E91AB2"/>
    <w:rsid w:val="00EF2FE9"/>
    <w:rsid w:val="00F1052C"/>
    <w:rsid w:val="00FE11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u w:val="single"/>
    </w:rPr>
  </w:style>
  <w:style w:type="paragraph" w:styleId="Ttulo2">
    <w:name w:val="heading 2"/>
    <w:basedOn w:val="Normal"/>
    <w:next w:val="Normal"/>
    <w:qFormat/>
    <w:pPr>
      <w:keepNext/>
      <w:outlineLvl w:val="1"/>
    </w:pPr>
    <w:rPr>
      <w:b/>
      <w:bCs/>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character" w:styleId="Textoennegrita">
    <w:name w:val="Strong"/>
    <w:basedOn w:val="Fuentedeprrafopredeter"/>
    <w:qFormat/>
    <w:rPr>
      <w:b/>
      <w:bCs/>
    </w:rPr>
  </w:style>
  <w:style w:type="character" w:styleId="nfasis">
    <w:name w:val="Emphasis"/>
    <w:basedOn w:val="Fuentedeprrafopredeter"/>
    <w:qFormat/>
    <w:rPr>
      <w:i/>
      <w:iCs/>
    </w:rPr>
  </w:style>
  <w:style w:type="paragraph" w:styleId="Sangradetextonormal">
    <w:name w:val="Body Text Indent"/>
    <w:basedOn w:val="Normal"/>
    <w:pPr>
      <w:pBdr>
        <w:left w:val="single" w:sz="12" w:space="3" w:color="000000"/>
      </w:pBdr>
      <w:ind w:left="75"/>
    </w:pPr>
    <w:rPr>
      <w:lang w:val="es-AR"/>
    </w:rPr>
  </w:style>
  <w:style w:type="paragraph" w:styleId="Textoindependiente">
    <w:name w:val="Body Text"/>
    <w:basedOn w:val="Normal"/>
    <w:rPr>
      <w:color w:val="FF6600"/>
    </w:rPr>
  </w:style>
  <w:style w:type="paragraph" w:styleId="NormalWeb">
    <w:name w:val="Normal (Web)"/>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TO@EXPORTAR.ORG.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A712-A5B9-4BC5-A7E0-D057C58F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8541</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1) COMPLETAR ESTE FORMULARIO DIGITALMENTE Y REMITIRLO A: sum@mrecic</vt:lpstr>
    </vt:vector>
  </TitlesOfParts>
  <Company>mrecic</Company>
  <LinksUpToDate>false</LinksUpToDate>
  <CharactersWithSpaces>10073</CharactersWithSpaces>
  <SharedDoc>false</SharedDoc>
  <HLinks>
    <vt:vector size="6" baseType="variant">
      <vt:variant>
        <vt:i4>1507429</vt:i4>
      </vt:variant>
      <vt:variant>
        <vt:i4>0</vt:i4>
      </vt:variant>
      <vt:variant>
        <vt:i4>0</vt:i4>
      </vt:variant>
      <vt:variant>
        <vt:i4>5</vt:i4>
      </vt:variant>
      <vt:variant>
        <vt:lpwstr>mailto:SCOTO@EXPORTAR.ORG.AR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COMPLETAR ESTE FORMULARIO DIGITALMENTE Y REMITIRLO A: sum@mrecic</dc:title>
  <dc:subject/>
  <dc:creator>user</dc:creator>
  <cp:keywords/>
  <dc:description/>
  <cp:lastModifiedBy>Rodriguez</cp:lastModifiedBy>
  <cp:revision>2</cp:revision>
  <dcterms:created xsi:type="dcterms:W3CDTF">2013-01-24T16:26:00Z</dcterms:created>
  <dcterms:modified xsi:type="dcterms:W3CDTF">2013-01-24T16:26:00Z</dcterms:modified>
</cp:coreProperties>
</file>